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71" w:rsidRDefault="005A4E71" w:rsidP="005A4E71">
      <w:pPr>
        <w:pStyle w:val="a3"/>
        <w:shd w:val="clear" w:color="auto" w:fill="FFFFFF"/>
        <w:spacing w:before="0" w:beforeAutospacing="0" w:after="0" w:afterAutospacing="0"/>
        <w:rPr>
          <w:color w:val="000000"/>
          <w:sz w:val="28"/>
          <w:szCs w:val="28"/>
        </w:rPr>
      </w:pPr>
    </w:p>
    <w:p w:rsidR="005A4E71" w:rsidRDefault="005A4E71" w:rsidP="005A4E71">
      <w:pPr>
        <w:pStyle w:val="a3"/>
        <w:shd w:val="clear" w:color="auto" w:fill="FFFFFF"/>
        <w:spacing w:before="0" w:beforeAutospacing="0" w:after="0" w:afterAutospacing="0"/>
        <w:rPr>
          <w:color w:val="000000"/>
          <w:sz w:val="28"/>
          <w:szCs w:val="28"/>
        </w:rPr>
      </w:pPr>
    </w:p>
    <w:p w:rsidR="005A4E71" w:rsidRPr="000D4DD6" w:rsidRDefault="005A4E71" w:rsidP="005A4E71">
      <w:pPr>
        <w:jc w:val="center"/>
        <w:rPr>
          <w:rFonts w:ascii="Times New Roman" w:eastAsia="Calibri" w:hAnsi="Times New Roman" w:cs="Times New Roman"/>
          <w:sz w:val="28"/>
          <w:szCs w:val="28"/>
        </w:rPr>
      </w:pPr>
      <w:r w:rsidRPr="000D4DD6">
        <w:rPr>
          <w:rFonts w:ascii="Times New Roman" w:eastAsia="Calibri" w:hAnsi="Times New Roman" w:cs="Times New Roman"/>
          <w:sz w:val="28"/>
          <w:szCs w:val="28"/>
        </w:rPr>
        <w:t>МДОУ детский сад «Тополёк»</w:t>
      </w:r>
    </w:p>
    <w:p w:rsidR="005A4E71" w:rsidRPr="000D4DD6" w:rsidRDefault="005A4E71" w:rsidP="005A4E71">
      <w:pPr>
        <w:rPr>
          <w:rFonts w:ascii="Times New Roman" w:eastAsia="Calibri" w:hAnsi="Times New Roman" w:cs="Times New Roman"/>
          <w:sz w:val="32"/>
          <w:szCs w:val="32"/>
        </w:rPr>
      </w:pPr>
    </w:p>
    <w:p w:rsidR="005A4E71" w:rsidRPr="000D4DD6" w:rsidRDefault="005A4E71" w:rsidP="005A4E71">
      <w:pPr>
        <w:rPr>
          <w:rFonts w:ascii="Times New Roman" w:eastAsia="Calibri" w:hAnsi="Times New Roman" w:cs="Times New Roman"/>
          <w:sz w:val="32"/>
          <w:szCs w:val="32"/>
        </w:rPr>
      </w:pPr>
      <w:r w:rsidRPr="000D4DD6">
        <w:rPr>
          <w:rFonts w:ascii="Times New Roman" w:eastAsia="Calibri" w:hAnsi="Times New Roman" w:cs="Times New Roman"/>
          <w:noProof/>
          <w:sz w:val="32"/>
          <w:szCs w:val="32"/>
        </w:rPr>
        <w:drawing>
          <wp:inline distT="0" distB="0" distL="0" distR="0">
            <wp:extent cx="1257300" cy="1514475"/>
            <wp:effectExtent l="0" t="0" r="0" b="9525"/>
            <wp:docPr id="1" name="Рисунок 1" descr="C:\Users\user\Desktop\Группа Ромашка\topolek1_w215_h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руппа Ромашка\topolek1_w215_h800.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1514475"/>
                    </a:xfrm>
                    <a:prstGeom prst="rect">
                      <a:avLst/>
                    </a:prstGeom>
                    <a:noFill/>
                    <a:ln>
                      <a:noFill/>
                    </a:ln>
                  </pic:spPr>
                </pic:pic>
              </a:graphicData>
            </a:graphic>
          </wp:inline>
        </w:drawing>
      </w:r>
    </w:p>
    <w:p w:rsidR="005A4E71" w:rsidRPr="000D4DD6" w:rsidRDefault="005A4E71" w:rsidP="005A4E71">
      <w:pPr>
        <w:rPr>
          <w:rFonts w:ascii="Times New Roman" w:eastAsia="Calibri" w:hAnsi="Times New Roman" w:cs="Times New Roman"/>
          <w:sz w:val="32"/>
          <w:szCs w:val="32"/>
        </w:rPr>
      </w:pPr>
    </w:p>
    <w:p w:rsidR="005A4E71" w:rsidRPr="005A4E71" w:rsidRDefault="005A4E71" w:rsidP="005A4E71">
      <w:pPr>
        <w:pStyle w:val="a3"/>
        <w:shd w:val="clear" w:color="auto" w:fill="FFFFFF"/>
        <w:spacing w:before="0" w:beforeAutospacing="0" w:after="0" w:afterAutospacing="0"/>
        <w:jc w:val="center"/>
        <w:rPr>
          <w:b/>
          <w:sz w:val="32"/>
          <w:szCs w:val="32"/>
        </w:rPr>
      </w:pPr>
      <w:r w:rsidRPr="005A4E71">
        <w:rPr>
          <w:b/>
          <w:bCs/>
          <w:sz w:val="32"/>
          <w:szCs w:val="32"/>
        </w:rPr>
        <w:t>САМООБРАЗОВАНИЕ</w:t>
      </w:r>
    </w:p>
    <w:p w:rsidR="005A4E71" w:rsidRPr="005A4E71" w:rsidRDefault="005A4E71" w:rsidP="005A4E71">
      <w:pPr>
        <w:pStyle w:val="a3"/>
        <w:shd w:val="clear" w:color="auto" w:fill="FFFFFF"/>
        <w:spacing w:before="0" w:beforeAutospacing="0" w:after="0" w:afterAutospacing="0"/>
        <w:jc w:val="center"/>
        <w:rPr>
          <w:b/>
          <w:sz w:val="32"/>
          <w:szCs w:val="32"/>
        </w:rPr>
      </w:pPr>
      <w:r w:rsidRPr="005A4E71">
        <w:rPr>
          <w:b/>
          <w:bCs/>
          <w:sz w:val="32"/>
          <w:szCs w:val="32"/>
        </w:rPr>
        <w:t>ПО ТЕМЕ:</w:t>
      </w:r>
    </w:p>
    <w:p w:rsidR="005A4E71" w:rsidRPr="005966B9" w:rsidRDefault="005A4E71" w:rsidP="005A4E71">
      <w:pPr>
        <w:ind w:left="1416"/>
        <w:rPr>
          <w:rFonts w:ascii="Times New Roman" w:eastAsia="Calibri" w:hAnsi="Times New Roman" w:cs="Times New Roman"/>
          <w:b/>
          <w:i/>
          <w:sz w:val="36"/>
          <w:szCs w:val="36"/>
        </w:rPr>
      </w:pPr>
      <w:r w:rsidRPr="005966B9">
        <w:rPr>
          <w:rFonts w:ascii="Times New Roman" w:eastAsia="Calibri" w:hAnsi="Times New Roman" w:cs="Times New Roman"/>
          <w:b/>
          <w:sz w:val="36"/>
          <w:szCs w:val="36"/>
        </w:rPr>
        <w:t>«Пальчиковые игры и упражнения, как средство развития речи у детей 3-4 лет»</w:t>
      </w:r>
      <w:r>
        <w:rPr>
          <w:rFonts w:ascii="Times New Roman" w:eastAsia="Calibri" w:hAnsi="Times New Roman" w:cs="Times New Roman"/>
          <w:b/>
          <w:sz w:val="36"/>
          <w:szCs w:val="36"/>
        </w:rPr>
        <w:t>.</w:t>
      </w:r>
    </w:p>
    <w:p w:rsidR="005A4E71" w:rsidRPr="000D4DD6" w:rsidRDefault="005A4E71" w:rsidP="005A4E71">
      <w:pPr>
        <w:rPr>
          <w:rFonts w:ascii="Times New Roman" w:eastAsia="Calibri" w:hAnsi="Times New Roman" w:cs="Times New Roman"/>
          <w:sz w:val="36"/>
          <w:szCs w:val="36"/>
        </w:rPr>
      </w:pPr>
    </w:p>
    <w:p w:rsidR="005A4E71" w:rsidRPr="000D4DD6" w:rsidRDefault="005A4E71" w:rsidP="005A4E71">
      <w:pPr>
        <w:jc w:val="center"/>
        <w:rPr>
          <w:rFonts w:ascii="Times New Roman" w:eastAsia="Calibri" w:hAnsi="Times New Roman" w:cs="Times New Roman"/>
          <w:sz w:val="36"/>
          <w:szCs w:val="36"/>
        </w:rPr>
      </w:pPr>
    </w:p>
    <w:p w:rsidR="005A4E71" w:rsidRPr="000D4DD6" w:rsidRDefault="005A4E71" w:rsidP="005A4E71">
      <w:pPr>
        <w:jc w:val="center"/>
        <w:rPr>
          <w:rFonts w:ascii="Times New Roman" w:eastAsia="Calibri" w:hAnsi="Times New Roman" w:cs="Times New Roman"/>
          <w:sz w:val="36"/>
          <w:szCs w:val="36"/>
        </w:rPr>
      </w:pPr>
    </w:p>
    <w:p w:rsidR="005A4E71" w:rsidRPr="000D4DD6" w:rsidRDefault="005A4E71" w:rsidP="005A4E71">
      <w:pPr>
        <w:jc w:val="center"/>
        <w:rPr>
          <w:rFonts w:ascii="Times New Roman" w:eastAsia="Calibri" w:hAnsi="Times New Roman" w:cs="Times New Roman"/>
          <w:sz w:val="36"/>
          <w:szCs w:val="36"/>
        </w:rPr>
      </w:pPr>
    </w:p>
    <w:p w:rsidR="005A4E71" w:rsidRPr="000D4DD6" w:rsidRDefault="005A4E71" w:rsidP="005A4E71">
      <w:pPr>
        <w:ind w:left="1416" w:firstLine="708"/>
        <w:jc w:val="right"/>
        <w:rPr>
          <w:rFonts w:ascii="Times New Roman" w:eastAsia="Calibri" w:hAnsi="Times New Roman" w:cs="Times New Roman"/>
          <w:sz w:val="28"/>
          <w:szCs w:val="28"/>
        </w:rPr>
      </w:pPr>
      <w:r w:rsidRPr="000D4DD6">
        <w:rPr>
          <w:rFonts w:ascii="Times New Roman" w:eastAsia="Calibri" w:hAnsi="Times New Roman" w:cs="Times New Roman"/>
          <w:sz w:val="28"/>
          <w:szCs w:val="28"/>
        </w:rPr>
        <w:t xml:space="preserve">Воспитатель группы детей младшего дошкольного </w:t>
      </w:r>
    </w:p>
    <w:p w:rsidR="005A4E71" w:rsidRPr="000D4DD6" w:rsidRDefault="005A4E71" w:rsidP="005A4E71">
      <w:pPr>
        <w:jc w:val="right"/>
        <w:rPr>
          <w:rFonts w:ascii="Times New Roman" w:eastAsia="Calibri" w:hAnsi="Times New Roman" w:cs="Times New Roman"/>
          <w:sz w:val="28"/>
          <w:szCs w:val="28"/>
        </w:rPr>
      </w:pPr>
      <w:r w:rsidRPr="000D4DD6">
        <w:rPr>
          <w:rFonts w:ascii="Times New Roman" w:eastAsia="Calibri" w:hAnsi="Times New Roman" w:cs="Times New Roman"/>
          <w:sz w:val="28"/>
          <w:szCs w:val="28"/>
        </w:rPr>
        <w:t xml:space="preserve">возраста 3-4 лет «Ромашка»: </w:t>
      </w:r>
      <w:r w:rsidRPr="005966B9">
        <w:rPr>
          <w:rFonts w:ascii="Times New Roman" w:eastAsia="Calibri" w:hAnsi="Times New Roman" w:cs="Times New Roman"/>
          <w:sz w:val="28"/>
          <w:szCs w:val="28"/>
        </w:rPr>
        <w:t>Е.В. Векшина</w:t>
      </w:r>
    </w:p>
    <w:p w:rsidR="005A4E71" w:rsidRPr="000D4DD6" w:rsidRDefault="005A4E71" w:rsidP="005A4E71">
      <w:pPr>
        <w:jc w:val="center"/>
        <w:rPr>
          <w:rFonts w:ascii="Times New Roman" w:eastAsia="Calibri" w:hAnsi="Times New Roman" w:cs="Times New Roman"/>
          <w:sz w:val="36"/>
          <w:szCs w:val="36"/>
        </w:rPr>
      </w:pPr>
    </w:p>
    <w:p w:rsidR="005A4E71" w:rsidRPr="000D4DD6" w:rsidRDefault="005A4E71" w:rsidP="005A4E71">
      <w:pPr>
        <w:jc w:val="center"/>
        <w:rPr>
          <w:rFonts w:ascii="Times New Roman" w:eastAsia="Calibri" w:hAnsi="Times New Roman" w:cs="Times New Roman"/>
          <w:sz w:val="36"/>
          <w:szCs w:val="36"/>
        </w:rPr>
      </w:pPr>
    </w:p>
    <w:p w:rsidR="005A4E71" w:rsidRPr="000D4DD6" w:rsidRDefault="005A4E71" w:rsidP="005A4E71">
      <w:pPr>
        <w:rPr>
          <w:rFonts w:ascii="Times New Roman" w:eastAsia="Calibri" w:hAnsi="Times New Roman" w:cs="Times New Roman"/>
          <w:sz w:val="36"/>
          <w:szCs w:val="36"/>
        </w:rPr>
      </w:pPr>
    </w:p>
    <w:p w:rsidR="005A4E71" w:rsidRPr="000D4DD6" w:rsidRDefault="005A4E71" w:rsidP="005A4E71">
      <w:pPr>
        <w:jc w:val="center"/>
        <w:rPr>
          <w:rFonts w:ascii="Times New Roman" w:eastAsia="Calibri" w:hAnsi="Times New Roman" w:cs="Times New Roman"/>
          <w:sz w:val="28"/>
          <w:szCs w:val="28"/>
        </w:rPr>
      </w:pPr>
      <w:r w:rsidRPr="000D4DD6">
        <w:rPr>
          <w:rFonts w:ascii="Times New Roman" w:eastAsia="Calibri" w:hAnsi="Times New Roman" w:cs="Times New Roman"/>
          <w:sz w:val="28"/>
          <w:szCs w:val="28"/>
        </w:rPr>
        <w:t>г. Мышкин Ярославской области</w:t>
      </w:r>
    </w:p>
    <w:p w:rsidR="005A4E71" w:rsidRDefault="005A4E71" w:rsidP="005A4E71">
      <w:pPr>
        <w:jc w:val="center"/>
        <w:rPr>
          <w:rFonts w:ascii="Times New Roman" w:eastAsia="Calibri" w:hAnsi="Times New Roman" w:cs="Times New Roman"/>
          <w:sz w:val="28"/>
          <w:szCs w:val="28"/>
        </w:rPr>
      </w:pPr>
      <w:r w:rsidRPr="000D4DD6">
        <w:rPr>
          <w:rFonts w:ascii="Times New Roman" w:eastAsia="Calibri" w:hAnsi="Times New Roman" w:cs="Times New Roman"/>
          <w:sz w:val="28"/>
          <w:szCs w:val="28"/>
        </w:rPr>
        <w:t>2019 – 2020 учебный год</w:t>
      </w:r>
    </w:p>
    <w:p w:rsidR="005A4E71" w:rsidRDefault="005A4E71" w:rsidP="00210AF9">
      <w:pPr>
        <w:pStyle w:val="a3"/>
        <w:shd w:val="clear" w:color="auto" w:fill="FFFFFF"/>
        <w:spacing w:before="0" w:beforeAutospacing="0" w:after="0" w:afterAutospacing="0"/>
        <w:jc w:val="center"/>
        <w:rPr>
          <w:b/>
          <w:bCs/>
          <w:color w:val="000000"/>
          <w:sz w:val="28"/>
          <w:szCs w:val="28"/>
        </w:rPr>
      </w:pPr>
    </w:p>
    <w:p w:rsidR="00210AF9" w:rsidRPr="00B42452" w:rsidRDefault="005A4E71" w:rsidP="00210AF9">
      <w:pPr>
        <w:pStyle w:val="a3"/>
        <w:shd w:val="clear" w:color="auto" w:fill="FFFFFF"/>
        <w:spacing w:before="0" w:beforeAutospacing="0" w:after="0" w:afterAutospacing="0"/>
        <w:jc w:val="center"/>
        <w:rPr>
          <w:color w:val="000000"/>
          <w:sz w:val="28"/>
          <w:szCs w:val="28"/>
        </w:rPr>
      </w:pPr>
      <w:r w:rsidRPr="00B42452">
        <w:rPr>
          <w:b/>
          <w:bCs/>
          <w:color w:val="000000"/>
          <w:sz w:val="28"/>
          <w:szCs w:val="28"/>
        </w:rPr>
        <w:lastRenderedPageBreak/>
        <w:t xml:space="preserve"> </w:t>
      </w:r>
      <w:r w:rsidR="00210AF9" w:rsidRPr="00B42452">
        <w:rPr>
          <w:b/>
          <w:bCs/>
          <w:color w:val="000000"/>
          <w:sz w:val="28"/>
          <w:szCs w:val="28"/>
        </w:rPr>
        <w:t>«ПАЛЬЧИКОВЫЕ ИГРЫ И УПРАЖНЕНИЯ, КАК СРЕДСТВО РАЗВИТИЯ РЕЧИ У ДЕТЕЙ 3-4 лет».</w:t>
      </w:r>
    </w:p>
    <w:p w:rsidR="00210AF9" w:rsidRPr="00B42452" w:rsidRDefault="00210AF9" w:rsidP="005A4E71">
      <w:pPr>
        <w:pStyle w:val="a3"/>
        <w:shd w:val="clear" w:color="auto" w:fill="FFFFFF"/>
        <w:spacing w:before="0" w:beforeAutospacing="0" w:after="0" w:afterAutospacing="0"/>
        <w:rPr>
          <w:color w:val="000000"/>
          <w:sz w:val="28"/>
          <w:szCs w:val="28"/>
        </w:rPr>
      </w:pPr>
    </w:p>
    <w:p w:rsidR="00210AF9" w:rsidRPr="00B42452" w:rsidRDefault="00210AF9" w:rsidP="00210AF9">
      <w:pPr>
        <w:pStyle w:val="a3"/>
        <w:shd w:val="clear" w:color="auto" w:fill="FFFFFF"/>
        <w:spacing w:before="0" w:beforeAutospacing="0" w:after="0" w:afterAutospacing="0"/>
        <w:rPr>
          <w:color w:val="000000"/>
          <w:sz w:val="28"/>
          <w:szCs w:val="28"/>
        </w:rPr>
      </w:pPr>
      <w:r w:rsidRPr="00B42452">
        <w:rPr>
          <w:b/>
          <w:bCs/>
          <w:color w:val="000000"/>
          <w:sz w:val="28"/>
          <w:szCs w:val="28"/>
        </w:rPr>
        <w:t>Цель: </w:t>
      </w:r>
      <w:r w:rsidR="006361E6">
        <w:rPr>
          <w:color w:val="000000"/>
          <w:sz w:val="28"/>
          <w:szCs w:val="28"/>
        </w:rPr>
        <w:t>повышение уровня личной</w:t>
      </w:r>
      <w:r w:rsidR="00F550BE">
        <w:rPr>
          <w:color w:val="000000"/>
          <w:sz w:val="28"/>
          <w:szCs w:val="28"/>
        </w:rPr>
        <w:t xml:space="preserve"> педагогическо</w:t>
      </w:r>
      <w:r w:rsidR="006361E6">
        <w:rPr>
          <w:color w:val="000000"/>
          <w:sz w:val="28"/>
          <w:szCs w:val="28"/>
        </w:rPr>
        <w:t>й компетентности и внедрение в практику работы с детьми и родителями по данной теме.</w:t>
      </w:r>
    </w:p>
    <w:p w:rsidR="00210AF9" w:rsidRPr="00B42452" w:rsidRDefault="00210AF9" w:rsidP="00210AF9">
      <w:pPr>
        <w:pStyle w:val="a3"/>
        <w:shd w:val="clear" w:color="auto" w:fill="FFFFFF"/>
        <w:spacing w:before="0" w:beforeAutospacing="0" w:after="0" w:afterAutospacing="0"/>
        <w:rPr>
          <w:color w:val="000000"/>
          <w:sz w:val="28"/>
          <w:szCs w:val="28"/>
        </w:rPr>
      </w:pPr>
      <w:r w:rsidRPr="00B42452">
        <w:rPr>
          <w:b/>
          <w:bCs/>
          <w:color w:val="000000"/>
          <w:sz w:val="28"/>
          <w:szCs w:val="28"/>
        </w:rPr>
        <w:t>Задачи:</w:t>
      </w:r>
    </w:p>
    <w:p w:rsidR="00210AF9" w:rsidRPr="00B42452" w:rsidRDefault="00210AF9" w:rsidP="00210AF9">
      <w:pPr>
        <w:pStyle w:val="a3"/>
        <w:numPr>
          <w:ilvl w:val="0"/>
          <w:numId w:val="1"/>
        </w:numPr>
        <w:shd w:val="clear" w:color="auto" w:fill="FFFFFF"/>
        <w:spacing w:before="0" w:beforeAutospacing="0" w:after="0" w:afterAutospacing="0"/>
        <w:ind w:left="0"/>
        <w:rPr>
          <w:color w:val="000000"/>
          <w:sz w:val="28"/>
          <w:szCs w:val="28"/>
        </w:rPr>
      </w:pPr>
      <w:r w:rsidRPr="00B42452">
        <w:rPr>
          <w:color w:val="000000"/>
          <w:sz w:val="28"/>
          <w:szCs w:val="28"/>
        </w:rPr>
        <w:t>Интегрировать пальчиковые игры, упражнения в речевой деятельности детей;</w:t>
      </w:r>
    </w:p>
    <w:p w:rsidR="00210AF9" w:rsidRPr="00B42452" w:rsidRDefault="00210AF9" w:rsidP="00210AF9">
      <w:pPr>
        <w:pStyle w:val="a3"/>
        <w:numPr>
          <w:ilvl w:val="0"/>
          <w:numId w:val="1"/>
        </w:numPr>
        <w:shd w:val="clear" w:color="auto" w:fill="FFFFFF"/>
        <w:spacing w:before="0" w:beforeAutospacing="0" w:after="0" w:afterAutospacing="0"/>
        <w:ind w:left="0"/>
        <w:rPr>
          <w:color w:val="000000"/>
          <w:sz w:val="28"/>
          <w:szCs w:val="28"/>
        </w:rPr>
      </w:pPr>
      <w:r w:rsidRPr="00B42452">
        <w:rPr>
          <w:color w:val="000000"/>
          <w:sz w:val="28"/>
          <w:szCs w:val="28"/>
        </w:rPr>
        <w:t>Совершенствовать мелкую моторику детей через пальчиковые игры;</w:t>
      </w:r>
    </w:p>
    <w:p w:rsidR="00210AF9" w:rsidRPr="00B42452" w:rsidRDefault="00210AF9" w:rsidP="00210AF9">
      <w:pPr>
        <w:pStyle w:val="a3"/>
        <w:numPr>
          <w:ilvl w:val="0"/>
          <w:numId w:val="1"/>
        </w:numPr>
        <w:shd w:val="clear" w:color="auto" w:fill="FFFFFF"/>
        <w:spacing w:before="0" w:beforeAutospacing="0" w:after="0" w:afterAutospacing="0"/>
        <w:ind w:left="0"/>
        <w:rPr>
          <w:color w:val="000000"/>
          <w:sz w:val="28"/>
          <w:szCs w:val="28"/>
        </w:rPr>
      </w:pPr>
      <w:r w:rsidRPr="00B42452">
        <w:rPr>
          <w:color w:val="000000"/>
          <w:sz w:val="28"/>
          <w:szCs w:val="28"/>
        </w:rPr>
        <w:t>Совершенствовать предметно-развивающую среду группы для развития мелкой моторики;</w:t>
      </w:r>
    </w:p>
    <w:p w:rsidR="00210AF9" w:rsidRPr="00B42452" w:rsidRDefault="00210AF9" w:rsidP="00210AF9">
      <w:pPr>
        <w:pStyle w:val="a3"/>
        <w:numPr>
          <w:ilvl w:val="0"/>
          <w:numId w:val="1"/>
        </w:numPr>
        <w:shd w:val="clear" w:color="auto" w:fill="FFFFFF"/>
        <w:spacing w:before="0" w:beforeAutospacing="0" w:after="0" w:afterAutospacing="0"/>
        <w:ind w:left="0"/>
        <w:rPr>
          <w:color w:val="000000"/>
          <w:sz w:val="28"/>
          <w:szCs w:val="28"/>
        </w:rPr>
      </w:pPr>
      <w:r w:rsidRPr="00B42452">
        <w:rPr>
          <w:color w:val="000000"/>
          <w:sz w:val="28"/>
          <w:szCs w:val="28"/>
        </w:rPr>
        <w:t>Развивать мелкую моторику пальцев рук у детей дошкольного возраста через использование разнообразных форм, методов и приёмов;</w:t>
      </w:r>
    </w:p>
    <w:p w:rsidR="00210AF9" w:rsidRPr="00B42452" w:rsidRDefault="00210AF9" w:rsidP="00210AF9">
      <w:pPr>
        <w:pStyle w:val="a3"/>
        <w:numPr>
          <w:ilvl w:val="0"/>
          <w:numId w:val="1"/>
        </w:numPr>
        <w:shd w:val="clear" w:color="auto" w:fill="FFFFFF"/>
        <w:spacing w:before="0" w:beforeAutospacing="0" w:after="0" w:afterAutospacing="0"/>
        <w:ind w:left="0"/>
        <w:rPr>
          <w:color w:val="000000"/>
          <w:sz w:val="28"/>
          <w:szCs w:val="28"/>
        </w:rPr>
      </w:pPr>
      <w:r w:rsidRPr="00B42452">
        <w:rPr>
          <w:color w:val="000000"/>
          <w:sz w:val="28"/>
          <w:szCs w:val="28"/>
        </w:rPr>
        <w:t>Дать знания родителям о значимости пальчиковых игр.</w:t>
      </w:r>
    </w:p>
    <w:p w:rsidR="00210AF9" w:rsidRPr="00B42452" w:rsidRDefault="00210AF9" w:rsidP="00210AF9">
      <w:pPr>
        <w:pStyle w:val="a3"/>
        <w:shd w:val="clear" w:color="auto" w:fill="FFFFFF"/>
        <w:spacing w:before="0" w:beforeAutospacing="0" w:after="0" w:afterAutospacing="0"/>
        <w:rPr>
          <w:color w:val="000000"/>
          <w:sz w:val="28"/>
          <w:szCs w:val="28"/>
        </w:rPr>
      </w:pPr>
      <w:r w:rsidRPr="00B42452">
        <w:rPr>
          <w:b/>
          <w:bCs/>
          <w:color w:val="000000"/>
          <w:sz w:val="28"/>
          <w:szCs w:val="28"/>
        </w:rPr>
        <w:t>Формы работы:</w:t>
      </w:r>
    </w:p>
    <w:p w:rsidR="00210AF9" w:rsidRPr="00B42452" w:rsidRDefault="00210AF9" w:rsidP="00210AF9">
      <w:pPr>
        <w:pStyle w:val="a3"/>
        <w:numPr>
          <w:ilvl w:val="0"/>
          <w:numId w:val="3"/>
        </w:numPr>
        <w:shd w:val="clear" w:color="auto" w:fill="FFFFFF"/>
        <w:spacing w:before="0" w:beforeAutospacing="0" w:after="0" w:afterAutospacing="0"/>
        <w:ind w:left="0"/>
        <w:rPr>
          <w:color w:val="000000"/>
          <w:sz w:val="28"/>
          <w:szCs w:val="28"/>
        </w:rPr>
      </w:pPr>
      <w:r w:rsidRPr="00B42452">
        <w:rPr>
          <w:color w:val="000000"/>
          <w:sz w:val="28"/>
          <w:szCs w:val="28"/>
        </w:rPr>
        <w:t>Совместная деятельность воспитателя с детьми;</w:t>
      </w:r>
    </w:p>
    <w:p w:rsidR="00210AF9" w:rsidRPr="00B42452" w:rsidRDefault="00210AF9" w:rsidP="00210AF9">
      <w:pPr>
        <w:pStyle w:val="a3"/>
        <w:numPr>
          <w:ilvl w:val="0"/>
          <w:numId w:val="3"/>
        </w:numPr>
        <w:shd w:val="clear" w:color="auto" w:fill="FFFFFF"/>
        <w:spacing w:before="0" w:beforeAutospacing="0" w:after="0" w:afterAutospacing="0"/>
        <w:ind w:left="0"/>
        <w:rPr>
          <w:color w:val="000000"/>
          <w:sz w:val="28"/>
          <w:szCs w:val="28"/>
        </w:rPr>
      </w:pPr>
      <w:r w:rsidRPr="00B42452">
        <w:rPr>
          <w:color w:val="000000"/>
          <w:sz w:val="28"/>
          <w:szCs w:val="28"/>
        </w:rPr>
        <w:t>Индивидуальная работа с детьми;</w:t>
      </w:r>
    </w:p>
    <w:p w:rsidR="00210AF9" w:rsidRPr="00B42452" w:rsidRDefault="00210AF9" w:rsidP="00210AF9">
      <w:pPr>
        <w:pStyle w:val="a3"/>
        <w:numPr>
          <w:ilvl w:val="0"/>
          <w:numId w:val="3"/>
        </w:numPr>
        <w:shd w:val="clear" w:color="auto" w:fill="FFFFFF"/>
        <w:spacing w:before="0" w:beforeAutospacing="0" w:after="0" w:afterAutospacing="0"/>
        <w:ind w:left="0"/>
        <w:rPr>
          <w:color w:val="000000"/>
          <w:sz w:val="28"/>
          <w:szCs w:val="28"/>
        </w:rPr>
      </w:pPr>
      <w:r w:rsidRPr="00B42452">
        <w:rPr>
          <w:color w:val="000000"/>
          <w:sz w:val="28"/>
          <w:szCs w:val="28"/>
        </w:rPr>
        <w:t>Свободная самостоятельная деятельность самих детей.</w:t>
      </w:r>
    </w:p>
    <w:p w:rsidR="00210AF9" w:rsidRPr="00B42452" w:rsidRDefault="00210AF9" w:rsidP="00210AF9">
      <w:pPr>
        <w:pStyle w:val="a3"/>
        <w:shd w:val="clear" w:color="auto" w:fill="FFFFFF"/>
        <w:spacing w:before="0" w:beforeAutospacing="0" w:after="0" w:afterAutospacing="0"/>
        <w:rPr>
          <w:color w:val="000000"/>
          <w:sz w:val="28"/>
          <w:szCs w:val="28"/>
        </w:rPr>
      </w:pPr>
      <w:r w:rsidRPr="00B42452">
        <w:rPr>
          <w:b/>
          <w:bCs/>
          <w:color w:val="000000"/>
          <w:sz w:val="28"/>
          <w:szCs w:val="28"/>
        </w:rPr>
        <w:t>Методы и приёмы работы:</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Массаж кистей рук</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Пальчиковая гимнастика, физкультминутки</w:t>
      </w:r>
    </w:p>
    <w:p w:rsidR="00210AF9" w:rsidRPr="00BE05A9" w:rsidRDefault="00210AF9" w:rsidP="00BE05A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Пальчиковые иг</w:t>
      </w:r>
      <w:r w:rsidR="00BE05A9">
        <w:rPr>
          <w:color w:val="000000"/>
          <w:sz w:val="28"/>
          <w:szCs w:val="28"/>
        </w:rPr>
        <w:t>ры со стихами</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Ле</w:t>
      </w:r>
      <w:r w:rsidR="00624975">
        <w:rPr>
          <w:color w:val="000000"/>
          <w:sz w:val="28"/>
          <w:szCs w:val="28"/>
        </w:rPr>
        <w:t xml:space="preserve">пка из пластилина </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Нетрадиционные техники рисования: кистью, пальце</w:t>
      </w:r>
      <w:r w:rsidR="006361E6">
        <w:rPr>
          <w:color w:val="000000"/>
          <w:sz w:val="28"/>
          <w:szCs w:val="28"/>
        </w:rPr>
        <w:t>м, ладонью и т.д.</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Конструирова</w:t>
      </w:r>
      <w:r w:rsidR="00624975">
        <w:rPr>
          <w:color w:val="000000"/>
          <w:sz w:val="28"/>
          <w:szCs w:val="28"/>
        </w:rPr>
        <w:t xml:space="preserve">ние: </w:t>
      </w:r>
      <w:r w:rsidRPr="00B42452">
        <w:rPr>
          <w:color w:val="000000"/>
          <w:sz w:val="28"/>
          <w:szCs w:val="28"/>
        </w:rPr>
        <w:t>работа с конструктором ЛЕГО</w:t>
      </w:r>
    </w:p>
    <w:p w:rsidR="00210AF9" w:rsidRPr="00B42452" w:rsidRDefault="006361E6" w:rsidP="00210AF9">
      <w:pPr>
        <w:pStyle w:val="a3"/>
        <w:numPr>
          <w:ilvl w:val="0"/>
          <w:numId w:val="4"/>
        </w:numPr>
        <w:shd w:val="clear" w:color="auto" w:fill="FFFFFF"/>
        <w:spacing w:before="0" w:beforeAutospacing="0" w:after="0" w:afterAutospacing="0"/>
        <w:ind w:left="0"/>
        <w:rPr>
          <w:color w:val="000000"/>
          <w:sz w:val="28"/>
          <w:szCs w:val="28"/>
        </w:rPr>
      </w:pPr>
      <w:r>
        <w:rPr>
          <w:color w:val="000000"/>
          <w:sz w:val="28"/>
          <w:szCs w:val="28"/>
        </w:rPr>
        <w:t>Аппликация</w:t>
      </w:r>
    </w:p>
    <w:p w:rsidR="00210AF9" w:rsidRPr="006361E6" w:rsidRDefault="00210AF9" w:rsidP="00624975">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Рисование по трафаретам</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Шнуровка</w:t>
      </w:r>
    </w:p>
    <w:p w:rsidR="00210AF9" w:rsidRPr="00B42452"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Игры с мелкими предметами</w:t>
      </w:r>
    </w:p>
    <w:p w:rsidR="00210AF9" w:rsidRDefault="00210AF9" w:rsidP="00210AF9">
      <w:pPr>
        <w:pStyle w:val="a3"/>
        <w:numPr>
          <w:ilvl w:val="0"/>
          <w:numId w:val="4"/>
        </w:numPr>
        <w:shd w:val="clear" w:color="auto" w:fill="FFFFFF"/>
        <w:spacing w:before="0" w:beforeAutospacing="0" w:after="0" w:afterAutospacing="0"/>
        <w:ind w:left="0"/>
        <w:rPr>
          <w:color w:val="000000"/>
          <w:sz w:val="28"/>
          <w:szCs w:val="28"/>
        </w:rPr>
      </w:pPr>
      <w:r w:rsidRPr="00B42452">
        <w:rPr>
          <w:color w:val="000000"/>
          <w:sz w:val="28"/>
          <w:szCs w:val="28"/>
        </w:rPr>
        <w:t xml:space="preserve">Пазлы, </w:t>
      </w:r>
      <w:r w:rsidR="006361E6">
        <w:rPr>
          <w:color w:val="000000"/>
          <w:sz w:val="28"/>
          <w:szCs w:val="28"/>
        </w:rPr>
        <w:t xml:space="preserve">разрезные картинки, </w:t>
      </w:r>
      <w:r w:rsidRPr="00B42452">
        <w:rPr>
          <w:color w:val="000000"/>
          <w:sz w:val="28"/>
          <w:szCs w:val="28"/>
        </w:rPr>
        <w:t>мозаика</w:t>
      </w:r>
      <w:r w:rsidR="006361E6">
        <w:rPr>
          <w:color w:val="000000"/>
          <w:sz w:val="28"/>
          <w:szCs w:val="28"/>
        </w:rPr>
        <w:t>.</w:t>
      </w:r>
    </w:p>
    <w:p w:rsidR="00171411" w:rsidRDefault="00171411" w:rsidP="00171411">
      <w:pPr>
        <w:pStyle w:val="a3"/>
        <w:shd w:val="clear" w:color="auto" w:fill="FFFFFF"/>
        <w:spacing w:before="0" w:beforeAutospacing="0" w:after="0" w:afterAutospacing="0"/>
        <w:rPr>
          <w:color w:val="000000"/>
          <w:sz w:val="28"/>
          <w:szCs w:val="28"/>
        </w:rPr>
      </w:pPr>
    </w:p>
    <w:p w:rsidR="00171411" w:rsidRPr="00B42452" w:rsidRDefault="00171411" w:rsidP="00171411">
      <w:pPr>
        <w:pStyle w:val="a3"/>
        <w:shd w:val="clear" w:color="auto" w:fill="FFFFFF"/>
        <w:spacing w:before="0" w:beforeAutospacing="0" w:after="0" w:afterAutospacing="0"/>
        <w:rPr>
          <w:color w:val="000000"/>
          <w:sz w:val="28"/>
          <w:szCs w:val="28"/>
        </w:rPr>
      </w:pPr>
      <w:r w:rsidRPr="00B42452">
        <w:rPr>
          <w:b/>
          <w:bCs/>
          <w:color w:val="000000"/>
          <w:sz w:val="28"/>
          <w:szCs w:val="28"/>
        </w:rPr>
        <w:t>Актуальность</w:t>
      </w:r>
    </w:p>
    <w:p w:rsidR="00171411" w:rsidRPr="00B42452" w:rsidRDefault="00171411" w:rsidP="00171411">
      <w:pPr>
        <w:pStyle w:val="a3"/>
        <w:shd w:val="clear" w:color="auto" w:fill="FFFFFF"/>
        <w:spacing w:before="0" w:beforeAutospacing="0" w:after="0" w:afterAutospacing="0"/>
        <w:jc w:val="center"/>
        <w:rPr>
          <w:color w:val="000000"/>
          <w:sz w:val="28"/>
          <w:szCs w:val="28"/>
        </w:rPr>
      </w:pPr>
    </w:p>
    <w:p w:rsidR="00171411" w:rsidRPr="00B42452" w:rsidRDefault="00171411" w:rsidP="00171411">
      <w:pPr>
        <w:pStyle w:val="a3"/>
        <w:shd w:val="clear" w:color="auto" w:fill="FFFFFF"/>
        <w:spacing w:before="0" w:beforeAutospacing="0" w:after="0" w:afterAutospacing="0"/>
        <w:rPr>
          <w:color w:val="000000"/>
          <w:sz w:val="28"/>
          <w:szCs w:val="28"/>
        </w:rPr>
      </w:pPr>
      <w:r w:rsidRPr="00B42452">
        <w:rPr>
          <w:color w:val="000000"/>
          <w:sz w:val="28"/>
          <w:szCs w:val="28"/>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 застегивать пуговицы, шнуровать ботинки. Им бывает трудно собрать рассыпавшие детали конструктора, счетные палочки, мозаикой. Они отказываются от любимых другими детьми лепки и аппликации, не успевают за ребятами на занятиях.</w:t>
      </w:r>
    </w:p>
    <w:p w:rsidR="00171411" w:rsidRPr="00B42452" w:rsidRDefault="00171411" w:rsidP="00171411">
      <w:pPr>
        <w:pStyle w:val="a3"/>
        <w:shd w:val="clear" w:color="auto" w:fill="FFFFFF"/>
        <w:spacing w:before="0" w:beforeAutospacing="0" w:after="0" w:afterAutospacing="0"/>
        <w:rPr>
          <w:color w:val="000000"/>
          <w:sz w:val="28"/>
          <w:szCs w:val="28"/>
        </w:rPr>
      </w:pPr>
      <w:r w:rsidRPr="00B42452">
        <w:rPr>
          <w:color w:val="000000"/>
          <w:sz w:val="28"/>
          <w:szCs w:val="28"/>
        </w:rPr>
        <w:t>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171411" w:rsidRPr="00B42452" w:rsidRDefault="00171411" w:rsidP="00171411">
      <w:pPr>
        <w:pStyle w:val="a3"/>
        <w:shd w:val="clear" w:color="auto" w:fill="FFFFFF"/>
        <w:spacing w:before="0" w:beforeAutospacing="0" w:after="0" w:afterAutospacing="0"/>
        <w:rPr>
          <w:color w:val="000000"/>
          <w:sz w:val="28"/>
          <w:szCs w:val="28"/>
        </w:rPr>
      </w:pPr>
      <w:r w:rsidRPr="00B42452">
        <w:rPr>
          <w:color w:val="000000"/>
          <w:sz w:val="28"/>
          <w:szCs w:val="28"/>
        </w:rPr>
        <w:lastRenderedPageBreak/>
        <w:t>В дошкольном возрасте работа по развитию мелкой моторики и координации движений руки должна стать важной частью развития детской речи. Формирование устной речи. Формирование устной речи ребенка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ребенка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"Рука-это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171411" w:rsidRPr="00B42452" w:rsidRDefault="00171411" w:rsidP="00171411">
      <w:pPr>
        <w:pStyle w:val="a3"/>
        <w:shd w:val="clear" w:color="auto" w:fill="FFFFFF"/>
        <w:spacing w:before="0" w:beforeAutospacing="0" w:after="0" w:afterAutospacing="0"/>
        <w:rPr>
          <w:color w:val="000000"/>
          <w:sz w:val="28"/>
          <w:szCs w:val="28"/>
        </w:rPr>
      </w:pPr>
    </w:p>
    <w:p w:rsidR="00171411" w:rsidRPr="00B42452" w:rsidRDefault="00171411" w:rsidP="00171411">
      <w:pPr>
        <w:pStyle w:val="a3"/>
        <w:shd w:val="clear" w:color="auto" w:fill="FFFFFF"/>
        <w:spacing w:before="0" w:beforeAutospacing="0" w:after="0" w:afterAutospacing="0"/>
        <w:rPr>
          <w:color w:val="000000"/>
          <w:sz w:val="28"/>
          <w:szCs w:val="28"/>
        </w:rPr>
      </w:pPr>
      <w:r w:rsidRPr="00B42452">
        <w:rPr>
          <w:color w:val="000000"/>
          <w:sz w:val="28"/>
          <w:szCs w:val="28"/>
        </w:rPr>
        <w:t>Я выбрала тему по самообразованию "Пальчиковые игры и упражнения, как средство развития речи у детей дошкольного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тесное общение с детьми и родителями. Что благоприятно влияет на отношения и дружескую атмосферу в детском коллективе.</w:t>
      </w:r>
    </w:p>
    <w:p w:rsidR="00171411" w:rsidRPr="00B42452" w:rsidRDefault="00171411" w:rsidP="00171411">
      <w:pPr>
        <w:pStyle w:val="a3"/>
        <w:shd w:val="clear" w:color="auto" w:fill="FFFFFF"/>
        <w:spacing w:before="0" w:beforeAutospacing="0" w:after="0" w:afterAutospacing="0"/>
        <w:rPr>
          <w:color w:val="000000"/>
          <w:sz w:val="28"/>
          <w:szCs w:val="28"/>
        </w:rPr>
      </w:pPr>
    </w:p>
    <w:p w:rsidR="00171411" w:rsidRPr="00BE05A9" w:rsidRDefault="00BE05A9" w:rsidP="00210AF9">
      <w:pPr>
        <w:pStyle w:val="a3"/>
        <w:shd w:val="clear" w:color="auto" w:fill="FFFFFF"/>
        <w:spacing w:before="0" w:beforeAutospacing="0" w:after="0" w:afterAutospacing="0"/>
        <w:rPr>
          <w:b/>
          <w:color w:val="000000"/>
          <w:sz w:val="28"/>
          <w:szCs w:val="28"/>
        </w:rPr>
      </w:pPr>
      <w:r w:rsidRPr="00BE05A9">
        <w:rPr>
          <w:b/>
          <w:color w:val="000000"/>
          <w:sz w:val="28"/>
          <w:szCs w:val="28"/>
        </w:rPr>
        <w:t>Ожидаемые результаты:</w:t>
      </w:r>
    </w:p>
    <w:p w:rsidR="00171411" w:rsidRPr="00BE05A9" w:rsidRDefault="00171411" w:rsidP="00210AF9">
      <w:pPr>
        <w:pStyle w:val="a3"/>
        <w:shd w:val="clear" w:color="auto" w:fill="FFFFFF"/>
        <w:spacing w:before="0" w:beforeAutospacing="0" w:after="0" w:afterAutospacing="0"/>
        <w:rPr>
          <w:b/>
          <w:color w:val="000000"/>
          <w:sz w:val="28"/>
          <w:szCs w:val="28"/>
        </w:rPr>
      </w:pPr>
    </w:p>
    <w:p w:rsidR="008D0D30" w:rsidRPr="008D0D30" w:rsidRDefault="008D0D30" w:rsidP="008D0D30">
      <w:pPr>
        <w:rPr>
          <w:rFonts w:ascii="Times New Roman" w:hAnsi="Times New Roman" w:cs="Times New Roman"/>
          <w:sz w:val="28"/>
          <w:szCs w:val="28"/>
        </w:rPr>
      </w:pPr>
      <w:r>
        <w:rPr>
          <w:rFonts w:ascii="Times New Roman" w:hAnsi="Times New Roman" w:cs="Times New Roman"/>
          <w:sz w:val="28"/>
          <w:szCs w:val="28"/>
        </w:rPr>
        <w:t>1</w:t>
      </w:r>
      <w:r w:rsidRPr="008D0D30">
        <w:rPr>
          <w:rFonts w:ascii="Times New Roman" w:hAnsi="Times New Roman" w:cs="Times New Roman"/>
          <w:sz w:val="28"/>
          <w:szCs w:val="28"/>
        </w:rPr>
        <w:t>. Усовершенствована предметно-развивающая среда.</w:t>
      </w:r>
    </w:p>
    <w:p w:rsidR="008D0D30" w:rsidRPr="008D0D30" w:rsidRDefault="008D0D30" w:rsidP="008D0D30">
      <w:pPr>
        <w:rPr>
          <w:rFonts w:ascii="Times New Roman" w:hAnsi="Times New Roman" w:cs="Times New Roman"/>
          <w:sz w:val="28"/>
          <w:szCs w:val="28"/>
        </w:rPr>
      </w:pPr>
      <w:r>
        <w:rPr>
          <w:rFonts w:ascii="Times New Roman" w:hAnsi="Times New Roman" w:cs="Times New Roman"/>
          <w:sz w:val="28"/>
          <w:szCs w:val="28"/>
        </w:rPr>
        <w:t>2. Родители познакомились</w:t>
      </w:r>
      <w:r w:rsidRPr="008D0D30">
        <w:rPr>
          <w:rFonts w:ascii="Times New Roman" w:hAnsi="Times New Roman" w:cs="Times New Roman"/>
          <w:sz w:val="28"/>
          <w:szCs w:val="28"/>
        </w:rPr>
        <w:t xml:space="preserve"> с необходимой информацией.</w:t>
      </w:r>
    </w:p>
    <w:p w:rsidR="008D0D30" w:rsidRPr="008D0D30" w:rsidRDefault="008D0D30" w:rsidP="008D0D30">
      <w:pPr>
        <w:rPr>
          <w:rFonts w:ascii="Times New Roman" w:hAnsi="Times New Roman" w:cs="Times New Roman"/>
          <w:sz w:val="28"/>
          <w:szCs w:val="28"/>
        </w:rPr>
      </w:pPr>
      <w:r w:rsidRPr="008D0D30">
        <w:rPr>
          <w:rFonts w:ascii="Times New Roman" w:hAnsi="Times New Roman" w:cs="Times New Roman"/>
          <w:sz w:val="28"/>
          <w:szCs w:val="28"/>
        </w:rPr>
        <w:t>3. Разучили с детьми пальчиковые игры.</w:t>
      </w:r>
    </w:p>
    <w:p w:rsidR="008D0D30" w:rsidRPr="008D0D30" w:rsidRDefault="008D0D30" w:rsidP="008D0D30">
      <w:pPr>
        <w:rPr>
          <w:rFonts w:ascii="Times New Roman" w:hAnsi="Times New Roman" w:cs="Times New Roman"/>
          <w:sz w:val="28"/>
          <w:szCs w:val="28"/>
        </w:rPr>
      </w:pPr>
      <w:r w:rsidRPr="008D0D30">
        <w:rPr>
          <w:rFonts w:ascii="Times New Roman" w:hAnsi="Times New Roman" w:cs="Times New Roman"/>
          <w:sz w:val="28"/>
          <w:szCs w:val="28"/>
        </w:rPr>
        <w:t xml:space="preserve">4. </w:t>
      </w:r>
      <w:r>
        <w:rPr>
          <w:rFonts w:ascii="Times New Roman" w:hAnsi="Times New Roman" w:cs="Times New Roman"/>
          <w:sz w:val="28"/>
          <w:szCs w:val="28"/>
        </w:rPr>
        <w:t xml:space="preserve"> Наблюдается п</w:t>
      </w:r>
      <w:r w:rsidRPr="008D0D30">
        <w:rPr>
          <w:rFonts w:ascii="Times New Roman" w:hAnsi="Times New Roman" w:cs="Times New Roman"/>
          <w:sz w:val="28"/>
          <w:szCs w:val="28"/>
        </w:rPr>
        <w:t>оложительная динамика развития мелкой моторики рук у каждого ребенка. </w:t>
      </w:r>
    </w:p>
    <w:p w:rsidR="008D0D30" w:rsidRDefault="008D0D30" w:rsidP="008D0D30">
      <w:pPr>
        <w:rPr>
          <w:rFonts w:ascii="Times New Roman" w:hAnsi="Times New Roman" w:cs="Times New Roman"/>
          <w:sz w:val="28"/>
          <w:szCs w:val="28"/>
        </w:rPr>
      </w:pPr>
      <w:r w:rsidRPr="008D0D30">
        <w:rPr>
          <w:rFonts w:ascii="Times New Roman" w:hAnsi="Times New Roman" w:cs="Times New Roman"/>
          <w:sz w:val="28"/>
          <w:szCs w:val="28"/>
        </w:rPr>
        <w:t>5. Увеличился активный словарь детей.</w:t>
      </w:r>
    </w:p>
    <w:p w:rsidR="008D0D30" w:rsidRPr="008D0D30" w:rsidRDefault="008D0D30" w:rsidP="008D0D30">
      <w:pPr>
        <w:rPr>
          <w:rFonts w:ascii="Times New Roman" w:hAnsi="Times New Roman" w:cs="Times New Roman"/>
          <w:sz w:val="28"/>
          <w:szCs w:val="28"/>
        </w:rPr>
      </w:pPr>
      <w:r>
        <w:rPr>
          <w:rFonts w:ascii="Times New Roman" w:hAnsi="Times New Roman" w:cs="Times New Roman"/>
          <w:sz w:val="28"/>
          <w:szCs w:val="28"/>
        </w:rPr>
        <w:t>6.Возрос интерес детей к участию пальчиковых играх.</w:t>
      </w:r>
    </w:p>
    <w:p w:rsidR="00171411" w:rsidRPr="008D0D30" w:rsidRDefault="00171411" w:rsidP="008D0D30">
      <w:pPr>
        <w:rPr>
          <w:rFonts w:ascii="Times New Roman" w:hAnsi="Times New Roman" w:cs="Times New Roman"/>
          <w:sz w:val="28"/>
          <w:szCs w:val="28"/>
        </w:rPr>
      </w:pPr>
    </w:p>
    <w:p w:rsidR="00171411" w:rsidRPr="008D0D30" w:rsidRDefault="00171411" w:rsidP="00210AF9">
      <w:pPr>
        <w:pStyle w:val="a3"/>
        <w:shd w:val="clear" w:color="auto" w:fill="FFFFFF"/>
        <w:spacing w:before="0" w:beforeAutospacing="0" w:after="0" w:afterAutospacing="0"/>
        <w:rPr>
          <w:sz w:val="28"/>
          <w:szCs w:val="28"/>
        </w:rPr>
      </w:pPr>
    </w:p>
    <w:p w:rsidR="00624975" w:rsidRDefault="00624975" w:rsidP="00624975">
      <w:pPr>
        <w:pStyle w:val="a3"/>
        <w:shd w:val="clear" w:color="auto" w:fill="FFFFFF"/>
        <w:spacing w:before="0" w:beforeAutospacing="0" w:after="0" w:afterAutospacing="0"/>
        <w:rPr>
          <w:color w:val="000000"/>
          <w:sz w:val="28"/>
          <w:szCs w:val="28"/>
        </w:rPr>
      </w:pPr>
    </w:p>
    <w:p w:rsidR="000E432E" w:rsidRDefault="000E432E" w:rsidP="00624975">
      <w:pPr>
        <w:pStyle w:val="a3"/>
        <w:shd w:val="clear" w:color="auto" w:fill="FFFFFF"/>
        <w:spacing w:before="0" w:beforeAutospacing="0" w:after="0" w:afterAutospacing="0"/>
        <w:rPr>
          <w:b/>
          <w:color w:val="000000"/>
          <w:sz w:val="28"/>
          <w:szCs w:val="28"/>
        </w:rPr>
      </w:pPr>
    </w:p>
    <w:p w:rsidR="000E432E" w:rsidRDefault="000E432E" w:rsidP="00624975">
      <w:pPr>
        <w:pStyle w:val="a3"/>
        <w:shd w:val="clear" w:color="auto" w:fill="FFFFFF"/>
        <w:spacing w:before="0" w:beforeAutospacing="0" w:after="0" w:afterAutospacing="0"/>
        <w:rPr>
          <w:b/>
          <w:color w:val="000000"/>
          <w:sz w:val="28"/>
          <w:szCs w:val="28"/>
        </w:rPr>
      </w:pPr>
    </w:p>
    <w:p w:rsidR="000E432E" w:rsidRDefault="000E432E" w:rsidP="00624975">
      <w:pPr>
        <w:pStyle w:val="a3"/>
        <w:shd w:val="clear" w:color="auto" w:fill="FFFFFF"/>
        <w:spacing w:before="0" w:beforeAutospacing="0" w:after="0" w:afterAutospacing="0"/>
        <w:rPr>
          <w:b/>
          <w:color w:val="000000"/>
          <w:sz w:val="28"/>
          <w:szCs w:val="28"/>
        </w:rPr>
      </w:pPr>
    </w:p>
    <w:p w:rsidR="00776D48" w:rsidRPr="00776D48" w:rsidRDefault="00776D48" w:rsidP="00776D48">
      <w:pPr>
        <w:pStyle w:val="a3"/>
        <w:shd w:val="clear" w:color="auto" w:fill="FFFFFF"/>
        <w:spacing w:before="0" w:beforeAutospacing="0" w:after="0" w:afterAutospacing="0"/>
        <w:ind w:left="2124" w:firstLine="708"/>
        <w:rPr>
          <w:b/>
          <w:color w:val="000000"/>
          <w:sz w:val="28"/>
          <w:szCs w:val="28"/>
        </w:rPr>
      </w:pPr>
      <w:r w:rsidRPr="00776D48">
        <w:rPr>
          <w:b/>
          <w:color w:val="000000"/>
          <w:sz w:val="28"/>
          <w:szCs w:val="28"/>
        </w:rPr>
        <w:t>План по самообразованию</w:t>
      </w:r>
    </w:p>
    <w:p w:rsidR="00776D48" w:rsidRPr="00B42452" w:rsidRDefault="00776D48" w:rsidP="00210AF9">
      <w:pPr>
        <w:pStyle w:val="a3"/>
        <w:shd w:val="clear" w:color="auto" w:fill="FFFFFF"/>
        <w:spacing w:before="0" w:beforeAutospacing="0" w:after="0" w:afterAutospacing="0"/>
        <w:rPr>
          <w:color w:val="000000"/>
          <w:sz w:val="28"/>
          <w:szCs w:val="28"/>
        </w:rPr>
      </w:pPr>
    </w:p>
    <w:tbl>
      <w:tblPr>
        <w:tblStyle w:val="ac"/>
        <w:tblW w:w="10349" w:type="dxa"/>
        <w:tblInd w:w="-743" w:type="dxa"/>
        <w:tblLayout w:type="fixed"/>
        <w:tblLook w:val="04A0"/>
      </w:tblPr>
      <w:tblGrid>
        <w:gridCol w:w="1418"/>
        <w:gridCol w:w="2694"/>
        <w:gridCol w:w="3402"/>
        <w:gridCol w:w="2835"/>
      </w:tblGrid>
      <w:tr w:rsidR="00F363D8" w:rsidTr="00BB622C">
        <w:trPr>
          <w:trHeight w:val="481"/>
        </w:trPr>
        <w:tc>
          <w:tcPr>
            <w:tcW w:w="1418" w:type="dxa"/>
            <w:vMerge w:val="restart"/>
          </w:tcPr>
          <w:p w:rsidR="00F363D8" w:rsidRPr="00776D48" w:rsidRDefault="00F363D8" w:rsidP="00556B94">
            <w:pPr>
              <w:rPr>
                <w:rFonts w:ascii="Times New Roman" w:eastAsia="Times New Roman" w:hAnsi="Times New Roman" w:cs="Times New Roman"/>
                <w:b/>
                <w:color w:val="111111"/>
                <w:sz w:val="28"/>
                <w:szCs w:val="28"/>
              </w:rPr>
            </w:pPr>
            <w:r w:rsidRPr="00776D48">
              <w:rPr>
                <w:rFonts w:ascii="Times New Roman" w:eastAsia="Times New Roman" w:hAnsi="Times New Roman" w:cs="Times New Roman"/>
                <w:b/>
                <w:color w:val="111111"/>
                <w:sz w:val="28"/>
                <w:szCs w:val="28"/>
              </w:rPr>
              <w:t>Месяц</w:t>
            </w:r>
          </w:p>
          <w:p w:rsidR="00F363D8" w:rsidRDefault="00F363D8" w:rsidP="00556B94">
            <w:pPr>
              <w:rPr>
                <w:rFonts w:ascii="Times New Roman" w:eastAsia="Times New Roman" w:hAnsi="Times New Roman" w:cs="Times New Roman"/>
                <w:color w:val="111111"/>
                <w:sz w:val="36"/>
                <w:szCs w:val="28"/>
              </w:rPr>
            </w:pPr>
          </w:p>
          <w:p w:rsidR="00F363D8" w:rsidRPr="00BA5106" w:rsidRDefault="00F363D8" w:rsidP="00556B94">
            <w:pPr>
              <w:rPr>
                <w:rFonts w:ascii="Times New Roman" w:eastAsia="Times New Roman" w:hAnsi="Times New Roman" w:cs="Times New Roman"/>
                <w:color w:val="111111"/>
                <w:sz w:val="36"/>
                <w:szCs w:val="28"/>
              </w:rPr>
            </w:pPr>
          </w:p>
        </w:tc>
        <w:tc>
          <w:tcPr>
            <w:tcW w:w="8931" w:type="dxa"/>
            <w:gridSpan w:val="3"/>
            <w:tcBorders>
              <w:bottom w:val="single" w:sz="4" w:space="0" w:color="auto"/>
            </w:tcBorders>
          </w:tcPr>
          <w:p w:rsidR="00F363D8" w:rsidRPr="00776D48" w:rsidRDefault="00F363D8" w:rsidP="00556B94">
            <w:pPr>
              <w:jc w:val="center"/>
              <w:rPr>
                <w:rFonts w:ascii="Times New Roman" w:eastAsia="Times New Roman" w:hAnsi="Times New Roman" w:cs="Times New Roman"/>
                <w:b/>
                <w:color w:val="111111"/>
                <w:sz w:val="28"/>
                <w:szCs w:val="28"/>
              </w:rPr>
            </w:pPr>
            <w:r w:rsidRPr="00776D48">
              <w:rPr>
                <w:rFonts w:ascii="Times New Roman" w:eastAsia="Times New Roman" w:hAnsi="Times New Roman" w:cs="Times New Roman"/>
                <w:b/>
                <w:color w:val="111111"/>
                <w:sz w:val="28"/>
                <w:szCs w:val="28"/>
              </w:rPr>
              <w:lastRenderedPageBreak/>
              <w:t>Формы работы</w:t>
            </w:r>
          </w:p>
        </w:tc>
      </w:tr>
      <w:tr w:rsidR="00BB622C" w:rsidTr="00BB622C">
        <w:trPr>
          <w:trHeight w:val="558"/>
        </w:trPr>
        <w:tc>
          <w:tcPr>
            <w:tcW w:w="1418" w:type="dxa"/>
            <w:vMerge/>
          </w:tcPr>
          <w:p w:rsidR="00BB622C" w:rsidRPr="00BA5106" w:rsidRDefault="00BB622C" w:rsidP="00556B94">
            <w:pPr>
              <w:rPr>
                <w:rFonts w:ascii="Times New Roman" w:eastAsia="Times New Roman" w:hAnsi="Times New Roman" w:cs="Times New Roman"/>
                <w:color w:val="111111"/>
                <w:sz w:val="36"/>
                <w:szCs w:val="28"/>
              </w:rPr>
            </w:pPr>
          </w:p>
        </w:tc>
        <w:tc>
          <w:tcPr>
            <w:tcW w:w="2694" w:type="dxa"/>
            <w:tcBorders>
              <w:top w:val="single" w:sz="4" w:space="0" w:color="auto"/>
              <w:right w:val="single" w:sz="4" w:space="0" w:color="auto"/>
            </w:tcBorders>
          </w:tcPr>
          <w:p w:rsidR="00BB622C" w:rsidRPr="00776D48" w:rsidRDefault="00BB622C" w:rsidP="00556B94">
            <w:pPr>
              <w:rPr>
                <w:rFonts w:ascii="Times New Roman" w:eastAsia="Times New Roman" w:hAnsi="Times New Roman" w:cs="Times New Roman"/>
                <w:b/>
                <w:color w:val="111111"/>
                <w:sz w:val="28"/>
                <w:szCs w:val="28"/>
              </w:rPr>
            </w:pPr>
            <w:r w:rsidRPr="00776D48">
              <w:rPr>
                <w:rFonts w:ascii="Times New Roman" w:eastAsia="Times New Roman" w:hAnsi="Times New Roman" w:cs="Times New Roman"/>
                <w:b/>
                <w:color w:val="111111"/>
                <w:sz w:val="28"/>
                <w:szCs w:val="28"/>
              </w:rPr>
              <w:t>Самообразование</w:t>
            </w:r>
          </w:p>
        </w:tc>
        <w:tc>
          <w:tcPr>
            <w:tcW w:w="3402" w:type="dxa"/>
            <w:tcBorders>
              <w:top w:val="single" w:sz="4" w:space="0" w:color="auto"/>
              <w:right w:val="single" w:sz="4" w:space="0" w:color="auto"/>
            </w:tcBorders>
          </w:tcPr>
          <w:p w:rsidR="00BB622C" w:rsidRPr="00776D48" w:rsidRDefault="00BB622C" w:rsidP="00556B94">
            <w:pPr>
              <w:rPr>
                <w:rFonts w:ascii="Times New Roman" w:eastAsia="Times New Roman" w:hAnsi="Times New Roman" w:cs="Times New Roman"/>
                <w:b/>
                <w:color w:val="111111"/>
                <w:sz w:val="28"/>
                <w:szCs w:val="28"/>
              </w:rPr>
            </w:pPr>
            <w:r w:rsidRPr="00776D48">
              <w:rPr>
                <w:rFonts w:ascii="Times New Roman" w:eastAsia="Times New Roman" w:hAnsi="Times New Roman" w:cs="Times New Roman"/>
                <w:b/>
                <w:color w:val="111111"/>
                <w:sz w:val="28"/>
                <w:szCs w:val="28"/>
              </w:rPr>
              <w:t>С детьми</w:t>
            </w:r>
          </w:p>
        </w:tc>
        <w:tc>
          <w:tcPr>
            <w:tcW w:w="2835" w:type="dxa"/>
            <w:tcBorders>
              <w:top w:val="single" w:sz="4" w:space="0" w:color="auto"/>
              <w:right w:val="single" w:sz="4" w:space="0" w:color="auto"/>
            </w:tcBorders>
          </w:tcPr>
          <w:p w:rsidR="00BB622C" w:rsidRPr="00776D48" w:rsidRDefault="00BB622C" w:rsidP="00556B94">
            <w:pPr>
              <w:rPr>
                <w:rFonts w:ascii="Times New Roman" w:eastAsia="Times New Roman" w:hAnsi="Times New Roman" w:cs="Times New Roman"/>
                <w:b/>
                <w:color w:val="111111"/>
                <w:sz w:val="28"/>
                <w:szCs w:val="28"/>
              </w:rPr>
            </w:pPr>
            <w:r w:rsidRPr="00776D48">
              <w:rPr>
                <w:rFonts w:ascii="Times New Roman" w:eastAsia="Times New Roman" w:hAnsi="Times New Roman" w:cs="Times New Roman"/>
                <w:b/>
                <w:color w:val="111111"/>
                <w:sz w:val="28"/>
                <w:szCs w:val="28"/>
              </w:rPr>
              <w:t>С родителями</w:t>
            </w:r>
          </w:p>
        </w:tc>
      </w:tr>
      <w:tr w:rsidR="00BB622C" w:rsidRPr="006502F8" w:rsidTr="00BE05A9">
        <w:trPr>
          <w:trHeight w:val="1588"/>
        </w:trPr>
        <w:tc>
          <w:tcPr>
            <w:tcW w:w="1418" w:type="dxa"/>
          </w:tcPr>
          <w:p w:rsidR="00BB622C" w:rsidRPr="00D71886" w:rsidRDefault="00BB622C" w:rsidP="00556B94">
            <w:pPr>
              <w:rPr>
                <w:rFonts w:ascii="Times New Roman" w:eastAsia="Times New Roman" w:hAnsi="Times New Roman" w:cs="Times New Roman"/>
                <w:b/>
                <w:color w:val="111111"/>
                <w:sz w:val="28"/>
                <w:szCs w:val="28"/>
              </w:rPr>
            </w:pPr>
            <w:r w:rsidRPr="00D71886">
              <w:rPr>
                <w:rFonts w:ascii="Times New Roman" w:eastAsia="Times New Roman" w:hAnsi="Times New Roman" w:cs="Times New Roman"/>
                <w:b/>
                <w:color w:val="111111"/>
                <w:sz w:val="28"/>
                <w:szCs w:val="28"/>
              </w:rPr>
              <w:lastRenderedPageBreak/>
              <w:t>Ноябрь</w:t>
            </w:r>
          </w:p>
        </w:tc>
        <w:tc>
          <w:tcPr>
            <w:tcW w:w="2694" w:type="dxa"/>
          </w:tcPr>
          <w:p w:rsidR="00BB622C" w:rsidRPr="00D71886" w:rsidRDefault="00BB622C" w:rsidP="00BE05A9">
            <w:pPr>
              <w:shd w:val="clear" w:color="auto" w:fill="FFFFFF"/>
              <w:rPr>
                <w:rStyle w:val="c8"/>
                <w:rFonts w:ascii="Times New Roman" w:hAnsi="Times New Roman" w:cs="Times New Roman"/>
                <w:color w:val="000000"/>
                <w:sz w:val="28"/>
                <w:szCs w:val="28"/>
              </w:rPr>
            </w:pPr>
            <w:r w:rsidRPr="00D71886">
              <w:rPr>
                <w:rStyle w:val="c8"/>
                <w:rFonts w:ascii="Times New Roman" w:hAnsi="Times New Roman" w:cs="Times New Roman"/>
                <w:color w:val="000000"/>
                <w:sz w:val="28"/>
                <w:szCs w:val="28"/>
              </w:rPr>
              <w:t xml:space="preserve">Самостоятельное изучение методической  литературы по самообразованию: </w:t>
            </w:r>
          </w:p>
          <w:p w:rsidR="00BE05A9" w:rsidRPr="00D71886" w:rsidRDefault="00BE05A9" w:rsidP="00BE05A9">
            <w:pPr>
              <w:shd w:val="clear" w:color="auto" w:fill="FFFFFF"/>
              <w:rPr>
                <w:rFonts w:ascii="Times New Roman" w:hAnsi="Times New Roman" w:cs="Times New Roman"/>
                <w:color w:val="000000"/>
                <w:sz w:val="28"/>
                <w:szCs w:val="28"/>
              </w:rPr>
            </w:pPr>
            <w:r w:rsidRPr="00D71886">
              <w:rPr>
                <w:rStyle w:val="c8"/>
                <w:rFonts w:ascii="Times New Roman" w:hAnsi="Times New Roman" w:cs="Times New Roman"/>
                <w:color w:val="000000"/>
                <w:sz w:val="28"/>
                <w:szCs w:val="28"/>
              </w:rPr>
              <w:t>«Пальчиковая гимнастика»</w:t>
            </w:r>
          </w:p>
        </w:tc>
        <w:tc>
          <w:tcPr>
            <w:tcW w:w="3402" w:type="dxa"/>
          </w:tcPr>
          <w:p w:rsidR="00BB622C" w:rsidRPr="00D71886" w:rsidRDefault="00BB622C" w:rsidP="006502F8">
            <w:pPr>
              <w:pStyle w:val="c2"/>
              <w:shd w:val="clear" w:color="auto" w:fill="FFFFFF"/>
              <w:spacing w:before="0" w:beforeAutospacing="0" w:after="0" w:afterAutospacing="0"/>
              <w:rPr>
                <w:bCs/>
                <w:sz w:val="28"/>
                <w:szCs w:val="28"/>
                <w:shd w:val="clear" w:color="auto" w:fill="FFFFFF"/>
              </w:rPr>
            </w:pPr>
            <w:r w:rsidRPr="00D71886">
              <w:rPr>
                <w:rStyle w:val="c0"/>
                <w:color w:val="111111"/>
                <w:sz w:val="28"/>
                <w:szCs w:val="28"/>
              </w:rPr>
              <w:t xml:space="preserve">Разучивание  пальчиковых игр </w:t>
            </w:r>
            <w:r w:rsidRPr="00D71886">
              <w:rPr>
                <w:rStyle w:val="c4"/>
                <w:bCs/>
                <w:color w:val="111111"/>
                <w:sz w:val="28"/>
                <w:szCs w:val="28"/>
              </w:rPr>
              <w:t>тема</w:t>
            </w:r>
            <w:r w:rsidRPr="00D71886">
              <w:rPr>
                <w:rStyle w:val="c4"/>
                <w:b/>
                <w:bCs/>
                <w:color w:val="111111"/>
                <w:sz w:val="28"/>
                <w:szCs w:val="28"/>
              </w:rPr>
              <w:t xml:space="preserve">:  Фрукты овощи </w:t>
            </w:r>
            <w:r w:rsidRPr="00D71886">
              <w:rPr>
                <w:rStyle w:val="c0"/>
                <w:color w:val="111111"/>
                <w:sz w:val="28"/>
                <w:szCs w:val="28"/>
              </w:rPr>
              <w:t> </w:t>
            </w:r>
          </w:p>
          <w:p w:rsidR="00BB622C" w:rsidRPr="00D71886" w:rsidRDefault="00BB622C" w:rsidP="006502F8">
            <w:pPr>
              <w:pStyle w:val="c2"/>
              <w:shd w:val="clear" w:color="auto" w:fill="FFFFFF"/>
              <w:spacing w:before="0" w:beforeAutospacing="0" w:after="0" w:afterAutospacing="0"/>
              <w:rPr>
                <w:rStyle w:val="c0"/>
                <w:color w:val="111111"/>
                <w:sz w:val="28"/>
                <w:szCs w:val="28"/>
              </w:rPr>
            </w:pPr>
            <w:r w:rsidRPr="00D71886">
              <w:rPr>
                <w:bCs/>
                <w:sz w:val="28"/>
                <w:szCs w:val="28"/>
                <w:shd w:val="clear" w:color="auto" w:fill="FFFFFF"/>
              </w:rPr>
              <w:t>«Засолим капусту</w:t>
            </w:r>
            <w:r w:rsidRPr="00D71886">
              <w:rPr>
                <w:rStyle w:val="c0"/>
                <w:color w:val="111111"/>
                <w:sz w:val="28"/>
                <w:szCs w:val="28"/>
              </w:rPr>
              <w:t xml:space="preserve">» </w:t>
            </w:r>
          </w:p>
          <w:p w:rsidR="00BB622C" w:rsidRPr="00D71886" w:rsidRDefault="00BB622C" w:rsidP="00BE05A9">
            <w:pPr>
              <w:pStyle w:val="c2"/>
              <w:shd w:val="clear" w:color="auto" w:fill="FFFFFF"/>
              <w:spacing w:before="0" w:beforeAutospacing="0" w:after="0" w:afterAutospacing="0"/>
              <w:rPr>
                <w:color w:val="000000"/>
                <w:sz w:val="28"/>
                <w:szCs w:val="28"/>
              </w:rPr>
            </w:pPr>
            <w:r w:rsidRPr="00D71886">
              <w:rPr>
                <w:bCs/>
                <w:sz w:val="28"/>
                <w:szCs w:val="28"/>
                <w:shd w:val="clear" w:color="auto" w:fill="FFFFFF"/>
              </w:rPr>
              <w:t>«Мы делили апельсин</w:t>
            </w:r>
            <w:r w:rsidRPr="00D71886">
              <w:rPr>
                <w:rStyle w:val="c0"/>
                <w:color w:val="111111"/>
                <w:sz w:val="28"/>
                <w:szCs w:val="28"/>
              </w:rPr>
              <w:t>»</w:t>
            </w:r>
          </w:p>
        </w:tc>
        <w:tc>
          <w:tcPr>
            <w:tcW w:w="2835" w:type="dxa"/>
          </w:tcPr>
          <w:p w:rsidR="00BB622C" w:rsidRPr="00D71886" w:rsidRDefault="00BB622C" w:rsidP="006502F8">
            <w:pPr>
              <w:rPr>
                <w:rFonts w:ascii="Times New Roman" w:eastAsia="Times New Roman" w:hAnsi="Times New Roman" w:cs="Times New Roman"/>
                <w:color w:val="111111"/>
                <w:sz w:val="28"/>
                <w:szCs w:val="28"/>
              </w:rPr>
            </w:pPr>
            <w:r w:rsidRPr="00D71886">
              <w:rPr>
                <w:rStyle w:val="c5"/>
                <w:rFonts w:ascii="Times New Roman" w:hAnsi="Times New Roman" w:cs="Times New Roman"/>
                <w:color w:val="111111"/>
                <w:sz w:val="28"/>
                <w:szCs w:val="28"/>
              </w:rPr>
              <w:t>Консультация для родителей</w:t>
            </w:r>
            <w:r w:rsidRPr="00D71886">
              <w:rPr>
                <w:rStyle w:val="c0"/>
                <w:rFonts w:ascii="Times New Roman" w:hAnsi="Times New Roman" w:cs="Times New Roman"/>
                <w:color w:val="111111"/>
                <w:sz w:val="28"/>
                <w:szCs w:val="28"/>
              </w:rPr>
              <w:t>: </w:t>
            </w:r>
            <w:r w:rsidRPr="00D71886">
              <w:rPr>
                <w:rStyle w:val="c8"/>
                <w:rFonts w:ascii="Times New Roman" w:hAnsi="Times New Roman" w:cs="Times New Roman"/>
                <w:iCs/>
                <w:color w:val="111111"/>
                <w:sz w:val="28"/>
                <w:szCs w:val="28"/>
              </w:rPr>
              <w:t>«Крупная польза мелкой моторики</w:t>
            </w:r>
            <w:r w:rsidRPr="00D71886">
              <w:rPr>
                <w:rStyle w:val="c10"/>
                <w:rFonts w:ascii="Times New Roman" w:hAnsi="Times New Roman" w:cs="Times New Roman"/>
                <w:b/>
                <w:bCs/>
                <w:iCs/>
                <w:color w:val="111111"/>
                <w:sz w:val="28"/>
                <w:szCs w:val="28"/>
              </w:rPr>
              <w:t>»</w:t>
            </w:r>
            <w:r w:rsidRPr="00D71886">
              <w:rPr>
                <w:rStyle w:val="c0"/>
                <w:rFonts w:ascii="Times New Roman" w:hAnsi="Times New Roman" w:cs="Times New Roman"/>
                <w:color w:val="111111"/>
                <w:sz w:val="28"/>
                <w:szCs w:val="28"/>
              </w:rPr>
              <w:t> </w:t>
            </w:r>
          </w:p>
          <w:p w:rsidR="00BB622C" w:rsidRPr="00D71886" w:rsidRDefault="00BB622C" w:rsidP="00556B94">
            <w:pPr>
              <w:rPr>
                <w:rFonts w:ascii="Times New Roman" w:eastAsia="Times New Roman" w:hAnsi="Times New Roman" w:cs="Times New Roman"/>
                <w:color w:val="111111"/>
                <w:sz w:val="28"/>
                <w:szCs w:val="28"/>
              </w:rPr>
            </w:pPr>
          </w:p>
        </w:tc>
      </w:tr>
      <w:tr w:rsidR="00BB622C" w:rsidRPr="006502F8" w:rsidTr="00BE05A9">
        <w:trPr>
          <w:trHeight w:val="1200"/>
        </w:trPr>
        <w:tc>
          <w:tcPr>
            <w:tcW w:w="1418" w:type="dxa"/>
            <w:tcBorders>
              <w:bottom w:val="single" w:sz="4" w:space="0" w:color="auto"/>
            </w:tcBorders>
          </w:tcPr>
          <w:p w:rsidR="00BB622C" w:rsidRPr="00D71886" w:rsidRDefault="00BB622C"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Декабрь</w:t>
            </w:r>
          </w:p>
          <w:p w:rsidR="00BB622C" w:rsidRPr="00D71886" w:rsidRDefault="00BB622C" w:rsidP="00556B94">
            <w:pPr>
              <w:rPr>
                <w:rFonts w:ascii="Times New Roman" w:eastAsia="Times New Roman" w:hAnsi="Times New Roman" w:cs="Times New Roman"/>
                <w:color w:val="111111"/>
                <w:sz w:val="28"/>
                <w:szCs w:val="28"/>
              </w:rPr>
            </w:pPr>
          </w:p>
          <w:p w:rsidR="00BB622C" w:rsidRPr="00D71886" w:rsidRDefault="00BB622C" w:rsidP="00556B94">
            <w:pPr>
              <w:rPr>
                <w:rFonts w:ascii="Times New Roman" w:eastAsia="Times New Roman" w:hAnsi="Times New Roman" w:cs="Times New Roman"/>
                <w:color w:val="111111"/>
                <w:sz w:val="28"/>
                <w:szCs w:val="28"/>
              </w:rPr>
            </w:pPr>
          </w:p>
          <w:p w:rsidR="00BB622C" w:rsidRPr="00D71886" w:rsidRDefault="00BB622C" w:rsidP="00556B94">
            <w:pPr>
              <w:rPr>
                <w:rFonts w:ascii="Times New Roman" w:eastAsia="Times New Roman" w:hAnsi="Times New Roman" w:cs="Times New Roman"/>
                <w:color w:val="111111"/>
                <w:sz w:val="28"/>
                <w:szCs w:val="28"/>
              </w:rPr>
            </w:pPr>
          </w:p>
          <w:p w:rsidR="00BB622C" w:rsidRPr="00D71886" w:rsidRDefault="00BB622C" w:rsidP="00556B94">
            <w:pPr>
              <w:rPr>
                <w:rFonts w:ascii="Times New Roman" w:eastAsia="Times New Roman" w:hAnsi="Times New Roman" w:cs="Times New Roman"/>
                <w:color w:val="111111"/>
                <w:sz w:val="28"/>
                <w:szCs w:val="28"/>
              </w:rPr>
            </w:pPr>
          </w:p>
          <w:p w:rsidR="00BB622C" w:rsidRPr="00D71886" w:rsidRDefault="00BB622C" w:rsidP="00556B94">
            <w:pPr>
              <w:rPr>
                <w:rFonts w:ascii="Times New Roman" w:eastAsia="Times New Roman" w:hAnsi="Times New Roman" w:cs="Times New Roman"/>
                <w:color w:val="111111"/>
                <w:sz w:val="28"/>
                <w:szCs w:val="28"/>
              </w:rPr>
            </w:pPr>
          </w:p>
          <w:p w:rsidR="00BB622C" w:rsidRPr="00D71886" w:rsidRDefault="00BB622C" w:rsidP="00556B94">
            <w:pPr>
              <w:rPr>
                <w:rFonts w:ascii="Times New Roman" w:eastAsia="Times New Roman" w:hAnsi="Times New Roman" w:cs="Times New Roman"/>
                <w:color w:val="111111"/>
                <w:sz w:val="28"/>
                <w:szCs w:val="28"/>
              </w:rPr>
            </w:pPr>
          </w:p>
        </w:tc>
        <w:tc>
          <w:tcPr>
            <w:tcW w:w="2694" w:type="dxa"/>
            <w:tcBorders>
              <w:bottom w:val="single" w:sz="4" w:space="0" w:color="auto"/>
            </w:tcBorders>
          </w:tcPr>
          <w:p w:rsidR="00BB622C" w:rsidRPr="00D71886" w:rsidRDefault="00BB622C" w:rsidP="00BE05A9">
            <w:pPr>
              <w:pStyle w:val="c2"/>
              <w:shd w:val="clear" w:color="auto" w:fill="FFFFFF"/>
              <w:spacing w:before="0" w:beforeAutospacing="0" w:after="0" w:afterAutospacing="0"/>
              <w:rPr>
                <w:color w:val="000000"/>
                <w:sz w:val="28"/>
                <w:szCs w:val="28"/>
              </w:rPr>
            </w:pPr>
            <w:r w:rsidRPr="00D71886">
              <w:rPr>
                <w:rStyle w:val="c0"/>
                <w:color w:val="111111"/>
                <w:sz w:val="28"/>
                <w:szCs w:val="28"/>
              </w:rPr>
              <w:t>Создание картотеки игр с массажными мячиками.</w:t>
            </w:r>
          </w:p>
        </w:tc>
        <w:tc>
          <w:tcPr>
            <w:tcW w:w="3402" w:type="dxa"/>
            <w:tcBorders>
              <w:bottom w:val="single" w:sz="4" w:space="0" w:color="auto"/>
            </w:tcBorders>
          </w:tcPr>
          <w:p w:rsidR="00BB622C" w:rsidRPr="00D71886" w:rsidRDefault="00BB622C" w:rsidP="00B662FF">
            <w:pPr>
              <w:pStyle w:val="c2"/>
              <w:shd w:val="clear" w:color="auto" w:fill="FFFFFF"/>
              <w:spacing w:before="0" w:beforeAutospacing="0" w:after="0" w:afterAutospacing="0"/>
              <w:rPr>
                <w:color w:val="000000"/>
                <w:sz w:val="28"/>
                <w:szCs w:val="28"/>
              </w:rPr>
            </w:pPr>
            <w:r w:rsidRPr="00D71886">
              <w:rPr>
                <w:rStyle w:val="c0"/>
                <w:color w:val="111111"/>
                <w:sz w:val="28"/>
                <w:szCs w:val="28"/>
              </w:rPr>
              <w:t>Разучивание игр с массажными </w:t>
            </w:r>
            <w:r w:rsidRPr="00D71886">
              <w:rPr>
                <w:rStyle w:val="c5"/>
                <w:color w:val="111111"/>
                <w:sz w:val="28"/>
                <w:szCs w:val="28"/>
              </w:rPr>
              <w:t>мячиками</w:t>
            </w:r>
            <w:r w:rsidRPr="00D71886">
              <w:rPr>
                <w:rStyle w:val="c0"/>
                <w:color w:val="111111"/>
                <w:sz w:val="28"/>
                <w:szCs w:val="28"/>
              </w:rPr>
              <w:t>:</w:t>
            </w:r>
          </w:p>
          <w:p w:rsidR="00BE05A9" w:rsidRPr="00D71886" w:rsidRDefault="00BB622C" w:rsidP="00BE05A9">
            <w:pPr>
              <w:pStyle w:val="c2"/>
              <w:shd w:val="clear" w:color="auto" w:fill="FFFFFF"/>
              <w:spacing w:before="0" w:beforeAutospacing="0" w:after="0" w:afterAutospacing="0"/>
              <w:rPr>
                <w:color w:val="000000"/>
                <w:sz w:val="28"/>
                <w:szCs w:val="28"/>
              </w:rPr>
            </w:pPr>
            <w:r w:rsidRPr="00D71886">
              <w:rPr>
                <w:rStyle w:val="c8"/>
                <w:iCs/>
                <w:color w:val="111111"/>
                <w:sz w:val="28"/>
                <w:szCs w:val="28"/>
              </w:rPr>
              <w:t>«Шарик»</w:t>
            </w:r>
            <w:r w:rsidR="00BE05A9" w:rsidRPr="00D71886">
              <w:rPr>
                <w:rStyle w:val="c8"/>
                <w:iCs/>
                <w:color w:val="111111"/>
                <w:sz w:val="28"/>
                <w:szCs w:val="28"/>
              </w:rPr>
              <w:t>,</w:t>
            </w:r>
            <w:r w:rsidR="00BE05A9" w:rsidRPr="00D71886">
              <w:rPr>
                <w:color w:val="000000"/>
                <w:sz w:val="28"/>
                <w:szCs w:val="28"/>
              </w:rPr>
              <w:t xml:space="preserve"> </w:t>
            </w:r>
            <w:r w:rsidRPr="00D71886">
              <w:rPr>
                <w:rStyle w:val="c8"/>
                <w:iCs/>
                <w:color w:val="111111"/>
                <w:sz w:val="28"/>
                <w:szCs w:val="28"/>
              </w:rPr>
              <w:t>«Иголки»</w:t>
            </w:r>
            <w:r w:rsidR="00BE05A9" w:rsidRPr="00D71886">
              <w:rPr>
                <w:rStyle w:val="c8"/>
                <w:iCs/>
                <w:color w:val="111111"/>
                <w:sz w:val="28"/>
                <w:szCs w:val="28"/>
              </w:rPr>
              <w:t>.</w:t>
            </w:r>
          </w:p>
        </w:tc>
        <w:tc>
          <w:tcPr>
            <w:tcW w:w="2835" w:type="dxa"/>
            <w:tcBorders>
              <w:bottom w:val="single" w:sz="4" w:space="0" w:color="auto"/>
            </w:tcBorders>
          </w:tcPr>
          <w:p w:rsidR="00BB622C" w:rsidRPr="00D71886" w:rsidRDefault="00BB622C" w:rsidP="008047A8">
            <w:pPr>
              <w:rPr>
                <w:rFonts w:ascii="Times New Roman" w:eastAsia="Times New Roman" w:hAnsi="Times New Roman" w:cs="Times New Roman"/>
                <w:color w:val="111111"/>
                <w:sz w:val="28"/>
                <w:szCs w:val="28"/>
              </w:rPr>
            </w:pPr>
          </w:p>
        </w:tc>
      </w:tr>
      <w:tr w:rsidR="00BB622C" w:rsidRPr="006502F8" w:rsidTr="00BB622C">
        <w:trPr>
          <w:trHeight w:val="1541"/>
        </w:trPr>
        <w:tc>
          <w:tcPr>
            <w:tcW w:w="1418" w:type="dxa"/>
            <w:tcBorders>
              <w:top w:val="single" w:sz="4" w:space="0" w:color="auto"/>
            </w:tcBorders>
          </w:tcPr>
          <w:p w:rsidR="00BB622C" w:rsidRPr="00D71886" w:rsidRDefault="00BB622C"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Январь</w:t>
            </w:r>
          </w:p>
        </w:tc>
        <w:tc>
          <w:tcPr>
            <w:tcW w:w="2694" w:type="dxa"/>
            <w:tcBorders>
              <w:top w:val="single" w:sz="4" w:space="0" w:color="auto"/>
            </w:tcBorders>
          </w:tcPr>
          <w:p w:rsidR="00BE05A9" w:rsidRPr="00D71886" w:rsidRDefault="00BE05A9" w:rsidP="00BE05A9">
            <w:pPr>
              <w:pStyle w:val="c2"/>
              <w:shd w:val="clear" w:color="auto" w:fill="FFFFFF"/>
              <w:spacing w:before="0" w:beforeAutospacing="0" w:after="0" w:afterAutospacing="0"/>
              <w:rPr>
                <w:color w:val="000000"/>
                <w:sz w:val="28"/>
                <w:szCs w:val="28"/>
              </w:rPr>
            </w:pPr>
            <w:r w:rsidRPr="00D71886">
              <w:rPr>
                <w:rStyle w:val="c0"/>
                <w:color w:val="111111"/>
                <w:sz w:val="28"/>
                <w:szCs w:val="28"/>
              </w:rPr>
              <w:t>Пополнение картотеки пальчиковых игр</w:t>
            </w:r>
            <w:r w:rsidRPr="00D71886">
              <w:rPr>
                <w:rStyle w:val="c4"/>
                <w:b/>
                <w:bCs/>
                <w:color w:val="111111"/>
                <w:sz w:val="28"/>
                <w:szCs w:val="28"/>
              </w:rPr>
              <w:t>.</w:t>
            </w:r>
          </w:p>
          <w:p w:rsidR="00BB622C" w:rsidRPr="00D71886" w:rsidRDefault="00BB622C" w:rsidP="00BE05A9">
            <w:pPr>
              <w:shd w:val="clear" w:color="auto" w:fill="FFFFFF"/>
              <w:rPr>
                <w:rFonts w:ascii="Times New Roman" w:hAnsi="Times New Roman" w:cs="Times New Roman"/>
                <w:color w:val="000000"/>
                <w:sz w:val="28"/>
                <w:szCs w:val="28"/>
              </w:rPr>
            </w:pPr>
          </w:p>
        </w:tc>
        <w:tc>
          <w:tcPr>
            <w:tcW w:w="3402" w:type="dxa"/>
            <w:tcBorders>
              <w:top w:val="single" w:sz="4" w:space="0" w:color="auto"/>
            </w:tcBorders>
          </w:tcPr>
          <w:p w:rsidR="00BB622C" w:rsidRPr="00D71886" w:rsidRDefault="00BB622C" w:rsidP="00B662FF">
            <w:pPr>
              <w:pStyle w:val="c1"/>
              <w:shd w:val="clear" w:color="auto" w:fill="FFFFFF"/>
              <w:spacing w:before="0" w:beforeAutospacing="0" w:after="0" w:afterAutospacing="0"/>
              <w:rPr>
                <w:color w:val="000000"/>
                <w:sz w:val="28"/>
                <w:szCs w:val="28"/>
              </w:rPr>
            </w:pPr>
            <w:r w:rsidRPr="00D71886">
              <w:rPr>
                <w:rStyle w:val="c0"/>
                <w:color w:val="111111"/>
                <w:sz w:val="28"/>
                <w:szCs w:val="28"/>
              </w:rPr>
              <w:t>Разучивание игр с массажными </w:t>
            </w:r>
            <w:r w:rsidRPr="00D71886">
              <w:rPr>
                <w:rStyle w:val="c5"/>
                <w:color w:val="111111"/>
                <w:sz w:val="28"/>
                <w:szCs w:val="28"/>
              </w:rPr>
              <w:t>мячиками</w:t>
            </w:r>
            <w:r w:rsidRPr="00D71886">
              <w:rPr>
                <w:rStyle w:val="c0"/>
                <w:color w:val="111111"/>
                <w:sz w:val="28"/>
                <w:szCs w:val="28"/>
              </w:rPr>
              <w:t>:</w:t>
            </w:r>
          </w:p>
          <w:p w:rsidR="00BB622C" w:rsidRPr="00D71886" w:rsidRDefault="00BB622C" w:rsidP="00B662FF">
            <w:pPr>
              <w:pStyle w:val="c1"/>
              <w:shd w:val="clear" w:color="auto" w:fill="FFFFFF"/>
              <w:spacing w:before="0" w:beforeAutospacing="0" w:after="0" w:afterAutospacing="0"/>
              <w:rPr>
                <w:color w:val="000000"/>
                <w:sz w:val="28"/>
                <w:szCs w:val="28"/>
              </w:rPr>
            </w:pPr>
            <w:r w:rsidRPr="00D71886">
              <w:rPr>
                <w:rStyle w:val="c8"/>
                <w:iCs/>
                <w:color w:val="111111"/>
                <w:sz w:val="28"/>
                <w:szCs w:val="28"/>
              </w:rPr>
              <w:t>«Горка»</w:t>
            </w:r>
          </w:p>
          <w:p w:rsidR="00BB622C" w:rsidRPr="00D71886" w:rsidRDefault="00BB622C" w:rsidP="00BB622C">
            <w:pPr>
              <w:pStyle w:val="c1"/>
              <w:shd w:val="clear" w:color="auto" w:fill="FFFFFF"/>
              <w:spacing w:before="0" w:beforeAutospacing="0" w:after="0" w:afterAutospacing="0"/>
              <w:rPr>
                <w:rStyle w:val="c8"/>
                <w:color w:val="000000"/>
                <w:sz w:val="28"/>
                <w:szCs w:val="28"/>
              </w:rPr>
            </w:pPr>
            <w:r w:rsidRPr="00D71886">
              <w:rPr>
                <w:rStyle w:val="c8"/>
                <w:iCs/>
                <w:color w:val="111111"/>
                <w:sz w:val="28"/>
                <w:szCs w:val="28"/>
              </w:rPr>
              <w:t>«Месим тесто»</w:t>
            </w:r>
          </w:p>
        </w:tc>
        <w:tc>
          <w:tcPr>
            <w:tcW w:w="2835" w:type="dxa"/>
            <w:tcBorders>
              <w:top w:val="single" w:sz="4" w:space="0" w:color="auto"/>
            </w:tcBorders>
          </w:tcPr>
          <w:p w:rsidR="00BB622C" w:rsidRPr="00D71886" w:rsidRDefault="00BB622C"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Анкета « Как развита мелкая моторика у вашего ребенка»</w:t>
            </w:r>
          </w:p>
        </w:tc>
      </w:tr>
      <w:tr w:rsidR="00BB622C" w:rsidRPr="006502F8" w:rsidTr="00BB622C">
        <w:tc>
          <w:tcPr>
            <w:tcW w:w="1418" w:type="dxa"/>
          </w:tcPr>
          <w:p w:rsidR="00BB622C" w:rsidRPr="00D71886" w:rsidRDefault="00BB622C"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Февраль</w:t>
            </w:r>
          </w:p>
        </w:tc>
        <w:tc>
          <w:tcPr>
            <w:tcW w:w="2694" w:type="dxa"/>
          </w:tcPr>
          <w:p w:rsidR="00BE05A9" w:rsidRPr="00D71886" w:rsidRDefault="00BE05A9" w:rsidP="00BE05A9">
            <w:pPr>
              <w:pStyle w:val="c2"/>
              <w:shd w:val="clear" w:color="auto" w:fill="FFFFFF"/>
              <w:spacing w:before="0" w:beforeAutospacing="0" w:after="0" w:afterAutospacing="0"/>
              <w:rPr>
                <w:color w:val="000000"/>
                <w:sz w:val="28"/>
                <w:szCs w:val="28"/>
              </w:rPr>
            </w:pPr>
            <w:r w:rsidRPr="00D71886">
              <w:rPr>
                <w:rStyle w:val="c0"/>
                <w:color w:val="111111"/>
                <w:sz w:val="28"/>
                <w:szCs w:val="28"/>
              </w:rPr>
              <w:t>Оформление картотеки пальчиковых игр</w:t>
            </w:r>
            <w:r w:rsidRPr="00D71886">
              <w:rPr>
                <w:rStyle w:val="c4"/>
                <w:b/>
                <w:bCs/>
                <w:color w:val="111111"/>
                <w:sz w:val="28"/>
                <w:szCs w:val="28"/>
              </w:rPr>
              <w:t>.</w:t>
            </w:r>
          </w:p>
          <w:p w:rsidR="00BB622C" w:rsidRPr="00D71886" w:rsidRDefault="00BB622C" w:rsidP="00556B94">
            <w:pPr>
              <w:rPr>
                <w:rFonts w:ascii="Times New Roman" w:eastAsia="Times New Roman" w:hAnsi="Times New Roman" w:cs="Times New Roman"/>
                <w:color w:val="111111"/>
                <w:sz w:val="28"/>
                <w:szCs w:val="28"/>
              </w:rPr>
            </w:pPr>
          </w:p>
        </w:tc>
        <w:tc>
          <w:tcPr>
            <w:tcW w:w="3402" w:type="dxa"/>
          </w:tcPr>
          <w:p w:rsidR="00BB622C" w:rsidRPr="00D71886" w:rsidRDefault="00BB622C" w:rsidP="00BB622C">
            <w:pPr>
              <w:shd w:val="clear" w:color="auto" w:fill="FFFFFF"/>
              <w:rPr>
                <w:rStyle w:val="c0"/>
                <w:rFonts w:ascii="Times New Roman" w:hAnsi="Times New Roman" w:cs="Times New Roman"/>
                <w:color w:val="111111"/>
                <w:sz w:val="28"/>
                <w:szCs w:val="28"/>
              </w:rPr>
            </w:pPr>
            <w:r w:rsidRPr="00D71886">
              <w:rPr>
                <w:rStyle w:val="ab"/>
                <w:rFonts w:ascii="Times New Roman" w:hAnsi="Times New Roman" w:cs="Times New Roman"/>
                <w:b w:val="0"/>
                <w:color w:val="111111"/>
                <w:sz w:val="28"/>
                <w:szCs w:val="28"/>
                <w:bdr w:val="none" w:sz="0" w:space="0" w:color="auto" w:frame="1"/>
                <w:shd w:val="clear" w:color="auto" w:fill="FFFFFF"/>
              </w:rPr>
              <w:t>Пальчиковая гимнастика </w:t>
            </w:r>
            <w:r w:rsidRPr="00D71886">
              <w:rPr>
                <w:rFonts w:ascii="Times New Roman" w:hAnsi="Times New Roman" w:cs="Times New Roman"/>
                <w:color w:val="111111"/>
                <w:sz w:val="28"/>
                <w:szCs w:val="28"/>
                <w:shd w:val="clear" w:color="auto" w:fill="FFFFFF"/>
              </w:rPr>
              <w:t>"Паучок"</w:t>
            </w:r>
            <w:r w:rsidRPr="00D71886">
              <w:rPr>
                <w:rStyle w:val="c0"/>
                <w:rFonts w:ascii="Times New Roman" w:hAnsi="Times New Roman" w:cs="Times New Roman"/>
                <w:color w:val="111111"/>
                <w:sz w:val="28"/>
                <w:szCs w:val="28"/>
              </w:rPr>
              <w:t>.</w:t>
            </w:r>
          </w:p>
          <w:p w:rsidR="00BB622C" w:rsidRPr="00D71886" w:rsidRDefault="00BB622C" w:rsidP="00BB622C">
            <w:pPr>
              <w:rPr>
                <w:rFonts w:ascii="Times New Roman" w:eastAsia="Times New Roman" w:hAnsi="Times New Roman" w:cs="Times New Roman"/>
                <w:color w:val="111111"/>
                <w:sz w:val="28"/>
                <w:szCs w:val="28"/>
                <w:u w:val="single"/>
              </w:rPr>
            </w:pPr>
            <w:r w:rsidRPr="00D71886">
              <w:rPr>
                <w:rFonts w:ascii="Times New Roman" w:hAnsi="Times New Roman" w:cs="Times New Roman"/>
                <w:b/>
                <w:bCs/>
                <w:iCs/>
                <w:sz w:val="28"/>
                <w:szCs w:val="28"/>
                <w:bdr w:val="none" w:sz="0" w:space="0" w:color="auto" w:frame="1"/>
                <w:shd w:val="clear" w:color="auto" w:fill="FFFFFF"/>
              </w:rPr>
              <w:t xml:space="preserve"> « </w:t>
            </w:r>
            <w:r w:rsidRPr="00D71886">
              <w:rPr>
                <w:rStyle w:val="ab"/>
                <w:rFonts w:ascii="Times New Roman" w:hAnsi="Times New Roman" w:cs="Times New Roman"/>
                <w:b w:val="0"/>
                <w:color w:val="000000"/>
                <w:sz w:val="28"/>
                <w:szCs w:val="28"/>
                <w:bdr w:val="none" w:sz="0" w:space="0" w:color="auto" w:frame="1"/>
                <w:shd w:val="clear" w:color="auto" w:fill="FFFFFF"/>
              </w:rPr>
              <w:t>Наша группа»</w:t>
            </w:r>
          </w:p>
        </w:tc>
        <w:tc>
          <w:tcPr>
            <w:tcW w:w="2835" w:type="dxa"/>
          </w:tcPr>
          <w:p w:rsidR="00BB622C" w:rsidRPr="00D71886" w:rsidRDefault="00BB622C" w:rsidP="00556B94">
            <w:pPr>
              <w:rPr>
                <w:rFonts w:ascii="Times New Roman" w:eastAsia="Times New Roman" w:hAnsi="Times New Roman" w:cs="Times New Roman"/>
                <w:color w:val="111111"/>
                <w:sz w:val="28"/>
                <w:szCs w:val="28"/>
              </w:rPr>
            </w:pPr>
          </w:p>
        </w:tc>
      </w:tr>
      <w:tr w:rsidR="00BB622C" w:rsidRPr="006502F8" w:rsidTr="00BB622C">
        <w:tc>
          <w:tcPr>
            <w:tcW w:w="1418" w:type="dxa"/>
          </w:tcPr>
          <w:p w:rsidR="00BB622C" w:rsidRPr="00D71886" w:rsidRDefault="00BB622C"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Март</w:t>
            </w:r>
          </w:p>
        </w:tc>
        <w:tc>
          <w:tcPr>
            <w:tcW w:w="2694" w:type="dxa"/>
          </w:tcPr>
          <w:p w:rsidR="00BB622C" w:rsidRPr="00D71886" w:rsidRDefault="00BE05A9"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Обобщение материала по теме «Пальчиковые игры для детей 3-4 лет»</w:t>
            </w:r>
          </w:p>
        </w:tc>
        <w:tc>
          <w:tcPr>
            <w:tcW w:w="3402" w:type="dxa"/>
          </w:tcPr>
          <w:p w:rsidR="00BB622C" w:rsidRPr="005A4E71" w:rsidRDefault="00BE05A9" w:rsidP="00BB622C">
            <w:pPr>
              <w:pStyle w:val="c1"/>
              <w:shd w:val="clear" w:color="auto" w:fill="FFFFFF"/>
              <w:spacing w:before="0" w:beforeAutospacing="0" w:after="0" w:afterAutospacing="0"/>
              <w:rPr>
                <w:color w:val="000000"/>
                <w:sz w:val="28"/>
                <w:szCs w:val="28"/>
              </w:rPr>
            </w:pPr>
            <w:r w:rsidRPr="00D71886">
              <w:rPr>
                <w:rStyle w:val="c0"/>
                <w:color w:val="111111"/>
                <w:sz w:val="28"/>
                <w:szCs w:val="28"/>
              </w:rPr>
              <w:t>Раз</w:t>
            </w:r>
            <w:r w:rsidR="00BB622C" w:rsidRPr="00D71886">
              <w:rPr>
                <w:rStyle w:val="c0"/>
                <w:color w:val="111111"/>
                <w:sz w:val="28"/>
                <w:szCs w:val="28"/>
              </w:rPr>
              <w:t>учивание пальчиковых игр</w:t>
            </w:r>
            <w:r w:rsidR="00BB622C" w:rsidRPr="00D71886">
              <w:rPr>
                <w:rStyle w:val="c4"/>
                <w:bCs/>
                <w:sz w:val="28"/>
                <w:szCs w:val="28"/>
              </w:rPr>
              <w:t xml:space="preserve"> тема: </w:t>
            </w:r>
            <w:r w:rsidR="00BB622C" w:rsidRPr="005A4E71">
              <w:rPr>
                <w:rStyle w:val="c4"/>
                <w:bCs/>
                <w:sz w:val="28"/>
                <w:szCs w:val="28"/>
              </w:rPr>
              <w:t>Весна</w:t>
            </w:r>
          </w:p>
          <w:p w:rsidR="00BB622C" w:rsidRPr="00D71886" w:rsidRDefault="00BB622C" w:rsidP="00BB622C">
            <w:pPr>
              <w:pStyle w:val="c1"/>
              <w:shd w:val="clear" w:color="auto" w:fill="FFFFFF"/>
              <w:spacing w:before="0" w:beforeAutospacing="0" w:after="0" w:afterAutospacing="0"/>
              <w:rPr>
                <w:rStyle w:val="c0"/>
                <w:color w:val="111111"/>
                <w:sz w:val="28"/>
                <w:szCs w:val="28"/>
              </w:rPr>
            </w:pPr>
            <w:r w:rsidRPr="00D71886">
              <w:rPr>
                <w:rStyle w:val="c8"/>
                <w:iCs/>
                <w:color w:val="111111"/>
                <w:sz w:val="28"/>
                <w:szCs w:val="28"/>
              </w:rPr>
              <w:t>«Весна»</w:t>
            </w:r>
            <w:r w:rsidRPr="00D71886">
              <w:rPr>
                <w:rStyle w:val="c0"/>
                <w:color w:val="111111"/>
                <w:sz w:val="28"/>
                <w:szCs w:val="28"/>
              </w:rPr>
              <w:t>, </w:t>
            </w:r>
            <w:r w:rsidRPr="00D71886">
              <w:rPr>
                <w:rStyle w:val="c8"/>
                <w:iCs/>
                <w:color w:val="111111"/>
                <w:sz w:val="28"/>
                <w:szCs w:val="28"/>
              </w:rPr>
              <w:t>«Кап, кап, кап.»</w:t>
            </w:r>
          </w:p>
        </w:tc>
        <w:tc>
          <w:tcPr>
            <w:tcW w:w="2835" w:type="dxa"/>
          </w:tcPr>
          <w:p w:rsidR="00BB622C" w:rsidRPr="00D71886" w:rsidRDefault="00BB622C" w:rsidP="00556B94">
            <w:pPr>
              <w:rPr>
                <w:rFonts w:ascii="Times New Roman" w:eastAsia="Times New Roman" w:hAnsi="Times New Roman" w:cs="Times New Roman"/>
                <w:color w:val="111111"/>
                <w:sz w:val="28"/>
                <w:szCs w:val="28"/>
              </w:rPr>
            </w:pPr>
          </w:p>
        </w:tc>
      </w:tr>
      <w:tr w:rsidR="00BB622C" w:rsidRPr="006502F8" w:rsidTr="00BB622C">
        <w:trPr>
          <w:trHeight w:val="2224"/>
        </w:trPr>
        <w:tc>
          <w:tcPr>
            <w:tcW w:w="1418" w:type="dxa"/>
          </w:tcPr>
          <w:p w:rsidR="00BB622C" w:rsidRPr="00D71886" w:rsidRDefault="00BB622C" w:rsidP="00556B94">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Апрель</w:t>
            </w:r>
          </w:p>
          <w:p w:rsidR="00BB622C" w:rsidRPr="00D71886" w:rsidRDefault="00BB622C" w:rsidP="00556B94">
            <w:pPr>
              <w:rPr>
                <w:rFonts w:ascii="Times New Roman" w:eastAsia="Times New Roman" w:hAnsi="Times New Roman" w:cs="Times New Roman"/>
                <w:color w:val="111111"/>
                <w:sz w:val="28"/>
                <w:szCs w:val="28"/>
                <w:u w:val="single"/>
              </w:rPr>
            </w:pPr>
            <w:r w:rsidRPr="00D71886">
              <w:rPr>
                <w:rFonts w:ascii="Times New Roman" w:eastAsia="Times New Roman" w:hAnsi="Times New Roman" w:cs="Times New Roman"/>
                <w:color w:val="111111"/>
                <w:sz w:val="28"/>
                <w:szCs w:val="28"/>
              </w:rPr>
              <w:t>Май</w:t>
            </w:r>
          </w:p>
        </w:tc>
        <w:tc>
          <w:tcPr>
            <w:tcW w:w="2694" w:type="dxa"/>
          </w:tcPr>
          <w:p w:rsidR="00BB622C" w:rsidRPr="00D71886" w:rsidRDefault="00BB622C" w:rsidP="00E22297">
            <w:pPr>
              <w:pStyle w:val="c1"/>
              <w:shd w:val="clear" w:color="auto" w:fill="FFFFFF"/>
              <w:spacing w:before="0" w:beforeAutospacing="0" w:after="0" w:afterAutospacing="0"/>
              <w:rPr>
                <w:color w:val="000000"/>
                <w:sz w:val="28"/>
                <w:szCs w:val="28"/>
              </w:rPr>
            </w:pPr>
            <w:r w:rsidRPr="00D71886">
              <w:rPr>
                <w:rStyle w:val="c0"/>
                <w:color w:val="111111"/>
                <w:sz w:val="28"/>
                <w:szCs w:val="28"/>
              </w:rPr>
              <w:t>Диагностика уровня развития мелкой моторики</w:t>
            </w:r>
            <w:r w:rsidRPr="00D71886">
              <w:rPr>
                <w:rStyle w:val="c4"/>
                <w:b/>
                <w:bCs/>
                <w:color w:val="111111"/>
                <w:sz w:val="28"/>
                <w:szCs w:val="28"/>
              </w:rPr>
              <w:t>.</w:t>
            </w:r>
          </w:p>
          <w:p w:rsidR="00BB622C" w:rsidRPr="00D71886" w:rsidRDefault="00BB622C" w:rsidP="00E22297">
            <w:pPr>
              <w:pStyle w:val="c1"/>
              <w:shd w:val="clear" w:color="auto" w:fill="FFFFFF"/>
              <w:spacing w:before="0" w:beforeAutospacing="0" w:after="0" w:afterAutospacing="0"/>
              <w:ind w:firstLine="360"/>
              <w:rPr>
                <w:color w:val="111111"/>
                <w:sz w:val="28"/>
                <w:szCs w:val="28"/>
                <w:u w:val="single"/>
              </w:rPr>
            </w:pPr>
          </w:p>
        </w:tc>
        <w:tc>
          <w:tcPr>
            <w:tcW w:w="3402" w:type="dxa"/>
          </w:tcPr>
          <w:p w:rsidR="00BB622C" w:rsidRPr="00D71886" w:rsidRDefault="00BB622C" w:rsidP="00E22297">
            <w:pPr>
              <w:pStyle w:val="c1"/>
              <w:shd w:val="clear" w:color="auto" w:fill="FFFFFF"/>
              <w:spacing w:before="0" w:beforeAutospacing="0" w:after="0" w:afterAutospacing="0"/>
              <w:rPr>
                <w:color w:val="111111"/>
                <w:sz w:val="28"/>
                <w:szCs w:val="28"/>
              </w:rPr>
            </w:pPr>
            <w:r w:rsidRPr="00D71886">
              <w:rPr>
                <w:color w:val="111111"/>
                <w:sz w:val="28"/>
                <w:szCs w:val="28"/>
              </w:rPr>
              <w:t>Повторение пальчиковых игр, применение их в свободное время.</w:t>
            </w:r>
          </w:p>
        </w:tc>
        <w:tc>
          <w:tcPr>
            <w:tcW w:w="2835" w:type="dxa"/>
          </w:tcPr>
          <w:p w:rsidR="00BB622C" w:rsidRPr="00D71886" w:rsidRDefault="00BB622C" w:rsidP="00285C03">
            <w:pPr>
              <w:rPr>
                <w:rFonts w:ascii="Times New Roman" w:eastAsia="Times New Roman" w:hAnsi="Times New Roman" w:cs="Times New Roman"/>
                <w:color w:val="111111"/>
                <w:sz w:val="28"/>
                <w:szCs w:val="28"/>
              </w:rPr>
            </w:pPr>
            <w:r w:rsidRPr="00D71886">
              <w:rPr>
                <w:rFonts w:ascii="Times New Roman" w:eastAsia="Times New Roman" w:hAnsi="Times New Roman" w:cs="Times New Roman"/>
                <w:color w:val="111111"/>
                <w:sz w:val="28"/>
                <w:szCs w:val="28"/>
              </w:rPr>
              <w:t>Составление и распространение памяток, буклетов для родителей по теме </w:t>
            </w:r>
            <w:r w:rsidRPr="00D71886">
              <w:rPr>
                <w:rFonts w:ascii="Times New Roman" w:eastAsia="Times New Roman" w:hAnsi="Times New Roman" w:cs="Times New Roman"/>
                <w:bCs/>
                <w:color w:val="111111"/>
                <w:sz w:val="28"/>
                <w:szCs w:val="28"/>
              </w:rPr>
              <w:t>самообразования «Пальчиковые игры»</w:t>
            </w:r>
          </w:p>
        </w:tc>
      </w:tr>
    </w:tbl>
    <w:p w:rsidR="006C33E6" w:rsidRDefault="006C33E6" w:rsidP="00B42452">
      <w:pPr>
        <w:pStyle w:val="a3"/>
        <w:shd w:val="clear" w:color="auto" w:fill="FFFFFF"/>
        <w:spacing w:before="0" w:beforeAutospacing="0" w:after="0" w:afterAutospacing="0"/>
        <w:rPr>
          <w:color w:val="000000"/>
        </w:rPr>
      </w:pPr>
    </w:p>
    <w:p w:rsidR="008D0D30" w:rsidRDefault="008D0D30" w:rsidP="00B42452">
      <w:pPr>
        <w:pStyle w:val="a3"/>
        <w:shd w:val="clear" w:color="auto" w:fill="FFFFFF"/>
        <w:spacing w:before="0" w:beforeAutospacing="0" w:after="0" w:afterAutospacing="0"/>
        <w:rPr>
          <w:color w:val="000000"/>
        </w:rPr>
      </w:pPr>
    </w:p>
    <w:p w:rsidR="00E22297" w:rsidRPr="009E244A" w:rsidRDefault="00E22297" w:rsidP="00E22297">
      <w:pPr>
        <w:pStyle w:val="c1"/>
        <w:shd w:val="clear" w:color="auto" w:fill="FFFFFF"/>
        <w:spacing w:before="0" w:beforeAutospacing="0" w:after="0" w:afterAutospacing="0"/>
        <w:ind w:firstLine="360"/>
        <w:rPr>
          <w:color w:val="000000"/>
          <w:sz w:val="28"/>
          <w:szCs w:val="28"/>
        </w:rPr>
      </w:pPr>
      <w:r w:rsidRPr="009E244A">
        <w:rPr>
          <w:rStyle w:val="c5"/>
          <w:color w:val="111111"/>
          <w:sz w:val="28"/>
          <w:szCs w:val="28"/>
        </w:rPr>
        <w:t>Выводы</w:t>
      </w:r>
      <w:r w:rsidRPr="009E244A">
        <w:rPr>
          <w:rStyle w:val="c0"/>
          <w:color w:val="111111"/>
          <w:sz w:val="28"/>
          <w:szCs w:val="28"/>
        </w:rPr>
        <w:t>: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w:t>
      </w:r>
      <w:r w:rsidRPr="009E244A">
        <w:rPr>
          <w:rStyle w:val="c4"/>
          <w:b/>
          <w:bCs/>
          <w:color w:val="111111"/>
          <w:sz w:val="28"/>
          <w:szCs w:val="28"/>
        </w:rPr>
        <w:t> </w:t>
      </w:r>
      <w:r w:rsidRPr="009E244A">
        <w:rPr>
          <w:rStyle w:val="c0"/>
          <w:color w:val="111111"/>
          <w:sz w:val="28"/>
          <w:szCs w:val="28"/>
        </w:rPr>
        <w:t>(так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p>
    <w:p w:rsidR="00E22297" w:rsidRDefault="00E22297" w:rsidP="00B42452">
      <w:pPr>
        <w:pStyle w:val="a3"/>
        <w:shd w:val="clear" w:color="auto" w:fill="FFFFFF"/>
        <w:spacing w:before="0" w:beforeAutospacing="0" w:after="0" w:afterAutospacing="0"/>
        <w:rPr>
          <w:color w:val="000000"/>
        </w:rPr>
      </w:pPr>
    </w:p>
    <w:p w:rsidR="00E22297" w:rsidRDefault="00E22297" w:rsidP="00B42452">
      <w:pPr>
        <w:pStyle w:val="a3"/>
        <w:shd w:val="clear" w:color="auto" w:fill="FFFFFF"/>
        <w:spacing w:before="0" w:beforeAutospacing="0" w:after="0" w:afterAutospacing="0"/>
        <w:rPr>
          <w:color w:val="000000"/>
        </w:rPr>
      </w:pPr>
    </w:p>
    <w:p w:rsidR="00E22297" w:rsidRPr="009E244A" w:rsidRDefault="00E22297" w:rsidP="00E22297">
      <w:pPr>
        <w:pStyle w:val="a3"/>
        <w:shd w:val="clear" w:color="auto" w:fill="FFFFFF"/>
        <w:spacing w:before="0" w:beforeAutospacing="0" w:after="0" w:afterAutospacing="0"/>
        <w:rPr>
          <w:b/>
          <w:color w:val="000000"/>
          <w:sz w:val="28"/>
          <w:szCs w:val="28"/>
        </w:rPr>
      </w:pPr>
      <w:r w:rsidRPr="009E244A">
        <w:rPr>
          <w:b/>
          <w:bCs/>
          <w:color w:val="000000"/>
          <w:sz w:val="28"/>
          <w:szCs w:val="28"/>
        </w:rPr>
        <w:t> </w:t>
      </w:r>
      <w:r w:rsidRPr="009E244A">
        <w:rPr>
          <w:b/>
          <w:color w:val="000000"/>
          <w:sz w:val="28"/>
          <w:szCs w:val="28"/>
        </w:rPr>
        <w:t>Представление опыта по теме самообразования.</w:t>
      </w:r>
    </w:p>
    <w:p w:rsidR="00E22297" w:rsidRPr="009E244A" w:rsidRDefault="00E22297" w:rsidP="00E22297">
      <w:pPr>
        <w:pStyle w:val="a3"/>
        <w:shd w:val="clear" w:color="auto" w:fill="FFFFFF"/>
        <w:spacing w:before="0" w:beforeAutospacing="0" w:after="0" w:afterAutospacing="0"/>
        <w:rPr>
          <w:color w:val="000000"/>
          <w:sz w:val="28"/>
          <w:szCs w:val="28"/>
        </w:rPr>
      </w:pPr>
    </w:p>
    <w:p w:rsidR="00E22297" w:rsidRPr="00D71886" w:rsidRDefault="006361E6" w:rsidP="00E22297">
      <w:pPr>
        <w:pStyle w:val="a3"/>
        <w:numPr>
          <w:ilvl w:val="0"/>
          <w:numId w:val="6"/>
        </w:numPr>
        <w:shd w:val="clear" w:color="auto" w:fill="FFFFFF"/>
        <w:spacing w:before="0" w:beforeAutospacing="0" w:after="0" w:afterAutospacing="0"/>
        <w:ind w:left="0"/>
        <w:rPr>
          <w:color w:val="000000"/>
          <w:sz w:val="28"/>
          <w:szCs w:val="28"/>
        </w:rPr>
      </w:pPr>
      <w:r w:rsidRPr="00D71886">
        <w:rPr>
          <w:color w:val="000000"/>
          <w:sz w:val="28"/>
          <w:szCs w:val="28"/>
        </w:rPr>
        <w:t xml:space="preserve">Отчёт </w:t>
      </w:r>
      <w:r w:rsidR="00E22297" w:rsidRPr="00D71886">
        <w:rPr>
          <w:color w:val="000000"/>
          <w:sz w:val="28"/>
          <w:szCs w:val="28"/>
        </w:rPr>
        <w:t>по теме</w:t>
      </w:r>
      <w:r w:rsidRPr="00D71886">
        <w:rPr>
          <w:color w:val="000000"/>
          <w:sz w:val="28"/>
          <w:szCs w:val="28"/>
        </w:rPr>
        <w:t xml:space="preserve"> </w:t>
      </w:r>
      <w:r w:rsidR="00D71886" w:rsidRPr="00D71886">
        <w:rPr>
          <w:bCs/>
          <w:color w:val="000000"/>
          <w:sz w:val="28"/>
          <w:szCs w:val="28"/>
        </w:rPr>
        <w:t>«Пальчиковые игры и упражнения, как средство развития речи у детей 3-4 лет»</w:t>
      </w:r>
      <w:r w:rsidR="00D71886" w:rsidRPr="00D71886">
        <w:rPr>
          <w:b/>
          <w:bCs/>
          <w:color w:val="000000"/>
          <w:sz w:val="28"/>
          <w:szCs w:val="28"/>
        </w:rPr>
        <w:t xml:space="preserve"> </w:t>
      </w:r>
      <w:r w:rsidR="00D71886" w:rsidRPr="00D71886">
        <w:rPr>
          <w:bCs/>
          <w:color w:val="000000"/>
          <w:sz w:val="28"/>
          <w:szCs w:val="28"/>
        </w:rPr>
        <w:t>на итоговом педсовете.</w:t>
      </w:r>
    </w:p>
    <w:p w:rsidR="00E22297" w:rsidRPr="00D71886" w:rsidRDefault="00E22297" w:rsidP="00E22297">
      <w:pPr>
        <w:pStyle w:val="a3"/>
        <w:shd w:val="clear" w:color="auto" w:fill="FFFFFF"/>
        <w:spacing w:before="0" w:beforeAutospacing="0" w:after="0" w:afterAutospacing="0"/>
        <w:rPr>
          <w:color w:val="000000"/>
          <w:sz w:val="28"/>
          <w:szCs w:val="28"/>
        </w:rPr>
      </w:pPr>
    </w:p>
    <w:p w:rsidR="00E22297" w:rsidRPr="00D71886" w:rsidRDefault="00E22297" w:rsidP="00B42452">
      <w:pPr>
        <w:pStyle w:val="a3"/>
        <w:shd w:val="clear" w:color="auto" w:fill="FFFFFF"/>
        <w:spacing w:before="0" w:beforeAutospacing="0" w:after="0" w:afterAutospacing="0"/>
        <w:rPr>
          <w:color w:val="000000"/>
          <w:sz w:val="28"/>
          <w:szCs w:val="28"/>
        </w:rPr>
      </w:pPr>
    </w:p>
    <w:p w:rsidR="00BE05A9" w:rsidRDefault="00BE05A9" w:rsidP="00B42452">
      <w:pPr>
        <w:pStyle w:val="a3"/>
        <w:shd w:val="clear" w:color="auto" w:fill="FFFFFF"/>
        <w:spacing w:before="0" w:beforeAutospacing="0" w:after="0" w:afterAutospacing="0"/>
        <w:rPr>
          <w:color w:val="000000"/>
        </w:rPr>
      </w:pPr>
    </w:p>
    <w:p w:rsidR="00BE05A9" w:rsidRDefault="00BE05A9" w:rsidP="00B42452">
      <w:pPr>
        <w:pStyle w:val="a3"/>
        <w:shd w:val="clear" w:color="auto" w:fill="FFFFFF"/>
        <w:spacing w:before="0" w:beforeAutospacing="0" w:after="0" w:afterAutospacing="0"/>
        <w:rPr>
          <w:color w:val="000000"/>
        </w:rPr>
      </w:pPr>
    </w:p>
    <w:p w:rsidR="00BE05A9" w:rsidRPr="00B42452" w:rsidRDefault="00BE05A9" w:rsidP="00BE05A9">
      <w:pPr>
        <w:pStyle w:val="a3"/>
        <w:shd w:val="clear" w:color="auto" w:fill="FFFFFF"/>
        <w:spacing w:before="0" w:beforeAutospacing="0" w:after="0" w:afterAutospacing="0"/>
        <w:rPr>
          <w:b/>
          <w:color w:val="000000"/>
          <w:sz w:val="28"/>
          <w:szCs w:val="28"/>
        </w:rPr>
      </w:pPr>
      <w:r>
        <w:rPr>
          <w:b/>
          <w:color w:val="000000"/>
          <w:sz w:val="28"/>
          <w:szCs w:val="28"/>
        </w:rPr>
        <w:t xml:space="preserve">Список информационной и </w:t>
      </w:r>
      <w:r w:rsidRPr="00B42452">
        <w:rPr>
          <w:b/>
          <w:color w:val="000000"/>
          <w:sz w:val="28"/>
          <w:szCs w:val="28"/>
        </w:rPr>
        <w:t xml:space="preserve"> учебно-методической литературы:</w:t>
      </w:r>
    </w:p>
    <w:p w:rsidR="00BE05A9" w:rsidRPr="00B42452" w:rsidRDefault="00BE05A9" w:rsidP="00BE05A9">
      <w:pPr>
        <w:pStyle w:val="a3"/>
        <w:shd w:val="clear" w:color="auto" w:fill="FFFFFF"/>
        <w:spacing w:before="0" w:beforeAutospacing="0" w:after="0" w:afterAutospacing="0"/>
        <w:rPr>
          <w:color w:val="000000"/>
          <w:sz w:val="28"/>
          <w:szCs w:val="28"/>
        </w:rPr>
      </w:pP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Анищенкова Е. С. Пальчиковая гимнастика для развития речи дошкольников. ООО «Издательство Астрель», 2006.</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Бардышева Т. Ю. Здравствуй, пальчик. Пальчиковые игры. - М.: «Карапуз», 2007.</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Большакова С. Е. Формирование мелкой моторики рук: Игры и упражнения. - М.: ТЦ Сфера, 2006.</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Ермакова И. А. Развиваем</w:t>
      </w:r>
      <w:r>
        <w:rPr>
          <w:color w:val="000000"/>
          <w:sz w:val="28"/>
          <w:szCs w:val="28"/>
        </w:rPr>
        <w:t xml:space="preserve"> мелкую моторику у малышей. СПб.</w:t>
      </w:r>
      <w:r w:rsidRPr="00B42452">
        <w:rPr>
          <w:color w:val="000000"/>
          <w:sz w:val="28"/>
          <w:szCs w:val="28"/>
        </w:rPr>
        <w:t>: Изд. дом «Литера», 2006.</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Железнова Е. Пальчиковые игры.</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Кольцова М. М. Двигательная активность и развитие функций мозга ребенка. — М.: Просвещение, 1973.</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Кольцова М. М. Ребенок учится говорить. — М.: Просвещение, 1979.</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Крупенчук О. И. Пальчиковые игры. - СПб.: Изд. Дом «Литера», 2007.</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Нищева Н. В. Картотека подвижных игр, упражнений, физкультминуток, пальчиковой гимнастики. Издательство: ДЕТСТВО-ПРЕСС.2008.</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Овчинникова Т. С. Артикуляционная и пальчиковая гимнастика на занятиях в детском саду. – СПб.: КАРО, 2008. – 64.: ил. – (Серия «Мастер-класс логопеда»).</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Пименова Е. П. Пальчиковые игры. - Ростов-на-Дону: Феникс, 2007.</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Савельева Е. А. Пальчиковые и жестовые игры в стихах для дошкольников. - СПб.: ООО «ИЗДАТЕЛЬСТВО «ДЕТСТВО-ПРЕСС», 2010. 64 с. (Кабинет логопеда).</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Савина Л.П. Пальчиковая гимнастика для развития речи дошкольников: Пособие для родителей и педагогов. — М.: ООО «Фирма «Издательство АСТ», 1999.</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Соколова Ю. А. Игры с пальчиками. - М.: Эксмо, 2006.</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Тимофеева Е. Ю., Чернова Е. И. Пальчиковые шаги. Упражнения на развитие мелкой моторики. - СПб.: Корона-Век, 2007. - 32 с. ил.</w:t>
      </w:r>
    </w:p>
    <w:p w:rsidR="00BE05A9" w:rsidRPr="00B42452" w:rsidRDefault="00BE05A9" w:rsidP="00BE05A9">
      <w:pPr>
        <w:pStyle w:val="a3"/>
        <w:numPr>
          <w:ilvl w:val="0"/>
          <w:numId w:val="5"/>
        </w:numPr>
        <w:shd w:val="clear" w:color="auto" w:fill="FFFFFF"/>
        <w:spacing w:before="0" w:beforeAutospacing="0" w:after="0" w:afterAutospacing="0"/>
        <w:ind w:left="0"/>
        <w:rPr>
          <w:color w:val="000000"/>
          <w:sz w:val="28"/>
          <w:szCs w:val="28"/>
        </w:rPr>
      </w:pPr>
      <w:r w:rsidRPr="00B42452">
        <w:rPr>
          <w:color w:val="000000"/>
          <w:sz w:val="28"/>
          <w:szCs w:val="28"/>
        </w:rPr>
        <w:t>Цвынтарный В. В. Играем пальчиками и развиваем речь - СПб.: ИЧП «Хардфорд», 1996.</w:t>
      </w:r>
    </w:p>
    <w:p w:rsidR="00BE05A9" w:rsidRDefault="00BE05A9" w:rsidP="00BE05A9">
      <w:pPr>
        <w:pStyle w:val="a3"/>
        <w:shd w:val="clear" w:color="auto" w:fill="FFFFFF"/>
        <w:spacing w:before="0" w:beforeAutospacing="0" w:after="0" w:afterAutospacing="0"/>
        <w:rPr>
          <w:color w:val="000000"/>
          <w:sz w:val="28"/>
          <w:szCs w:val="28"/>
        </w:rPr>
      </w:pPr>
    </w:p>
    <w:p w:rsidR="00BE05A9" w:rsidRPr="006502F8" w:rsidRDefault="00BE05A9" w:rsidP="00B42452">
      <w:pPr>
        <w:pStyle w:val="a3"/>
        <w:shd w:val="clear" w:color="auto" w:fill="FFFFFF"/>
        <w:spacing w:before="0" w:beforeAutospacing="0" w:after="0" w:afterAutospacing="0"/>
        <w:rPr>
          <w:color w:val="000000"/>
        </w:rPr>
      </w:pPr>
    </w:p>
    <w:sectPr w:rsidR="00BE05A9" w:rsidRPr="006502F8" w:rsidSect="00F4354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68E" w:rsidRDefault="00DC468E" w:rsidP="00B42452">
      <w:pPr>
        <w:spacing w:after="0" w:line="240" w:lineRule="auto"/>
      </w:pPr>
      <w:r>
        <w:separator/>
      </w:r>
    </w:p>
  </w:endnote>
  <w:endnote w:type="continuationSeparator" w:id="1">
    <w:p w:rsidR="00DC468E" w:rsidRDefault="00DC468E" w:rsidP="00B4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689063"/>
      <w:docPartObj>
        <w:docPartGallery w:val="Page Numbers (Bottom of Page)"/>
        <w:docPartUnique/>
      </w:docPartObj>
    </w:sdtPr>
    <w:sdtContent>
      <w:p w:rsidR="00B42452" w:rsidRDefault="004C494C">
        <w:pPr>
          <w:pStyle w:val="a9"/>
          <w:jc w:val="right"/>
        </w:pPr>
        <w:fldSimple w:instr=" PAGE   \* MERGEFORMAT ">
          <w:r w:rsidR="005A4E71">
            <w:rPr>
              <w:noProof/>
            </w:rPr>
            <w:t>1</w:t>
          </w:r>
        </w:fldSimple>
      </w:p>
    </w:sdtContent>
  </w:sdt>
  <w:p w:rsidR="00B42452" w:rsidRDefault="00B4245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68E" w:rsidRDefault="00DC468E" w:rsidP="00B42452">
      <w:pPr>
        <w:spacing w:after="0" w:line="240" w:lineRule="auto"/>
      </w:pPr>
      <w:r>
        <w:separator/>
      </w:r>
    </w:p>
  </w:footnote>
  <w:footnote w:type="continuationSeparator" w:id="1">
    <w:p w:rsidR="00DC468E" w:rsidRDefault="00DC468E" w:rsidP="00B4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61F"/>
    <w:multiLevelType w:val="multilevel"/>
    <w:tmpl w:val="238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24AC3"/>
    <w:multiLevelType w:val="multilevel"/>
    <w:tmpl w:val="C47E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2C8E"/>
    <w:multiLevelType w:val="multilevel"/>
    <w:tmpl w:val="CC3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30EAB"/>
    <w:multiLevelType w:val="multilevel"/>
    <w:tmpl w:val="D14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06DDB"/>
    <w:multiLevelType w:val="multilevel"/>
    <w:tmpl w:val="5D4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10CA6"/>
    <w:multiLevelType w:val="multilevel"/>
    <w:tmpl w:val="D2D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E38C9"/>
    <w:multiLevelType w:val="multilevel"/>
    <w:tmpl w:val="6780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D53F6"/>
    <w:multiLevelType w:val="multilevel"/>
    <w:tmpl w:val="B9048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E7253"/>
    <w:multiLevelType w:val="multilevel"/>
    <w:tmpl w:val="788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C2E51"/>
    <w:multiLevelType w:val="multilevel"/>
    <w:tmpl w:val="09DE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331551"/>
    <w:multiLevelType w:val="multilevel"/>
    <w:tmpl w:val="16FAB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2E55FB"/>
    <w:multiLevelType w:val="multilevel"/>
    <w:tmpl w:val="8EB4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F7640"/>
    <w:multiLevelType w:val="multilevel"/>
    <w:tmpl w:val="84A2C80C"/>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B2F53"/>
    <w:multiLevelType w:val="multilevel"/>
    <w:tmpl w:val="6A1C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763A1"/>
    <w:multiLevelType w:val="multilevel"/>
    <w:tmpl w:val="B198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701A4"/>
    <w:multiLevelType w:val="multilevel"/>
    <w:tmpl w:val="3EB4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83E79"/>
    <w:multiLevelType w:val="multilevel"/>
    <w:tmpl w:val="DFA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71058"/>
    <w:multiLevelType w:val="multilevel"/>
    <w:tmpl w:val="40F6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3"/>
  </w:num>
  <w:num w:numId="4">
    <w:abstractNumId w:val="15"/>
  </w:num>
  <w:num w:numId="5">
    <w:abstractNumId w:val="14"/>
  </w:num>
  <w:num w:numId="6">
    <w:abstractNumId w:val="0"/>
  </w:num>
  <w:num w:numId="7">
    <w:abstractNumId w:val="9"/>
  </w:num>
  <w:num w:numId="8">
    <w:abstractNumId w:val="1"/>
  </w:num>
  <w:num w:numId="9">
    <w:abstractNumId w:val="17"/>
  </w:num>
  <w:num w:numId="10">
    <w:abstractNumId w:val="16"/>
  </w:num>
  <w:num w:numId="11">
    <w:abstractNumId w:val="4"/>
  </w:num>
  <w:num w:numId="12">
    <w:abstractNumId w:val="11"/>
  </w:num>
  <w:num w:numId="13">
    <w:abstractNumId w:val="12"/>
  </w:num>
  <w:num w:numId="14">
    <w:abstractNumId w:val="3"/>
  </w:num>
  <w:num w:numId="15">
    <w:abstractNumId w:val="10"/>
  </w:num>
  <w:num w:numId="16">
    <w:abstractNumId w:val="7"/>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210AF9"/>
    <w:rsid w:val="0008080B"/>
    <w:rsid w:val="000C6174"/>
    <w:rsid w:val="000E432E"/>
    <w:rsid w:val="00164CDC"/>
    <w:rsid w:val="00171411"/>
    <w:rsid w:val="001A0084"/>
    <w:rsid w:val="00210AF9"/>
    <w:rsid w:val="00285C03"/>
    <w:rsid w:val="0030059E"/>
    <w:rsid w:val="00441F49"/>
    <w:rsid w:val="004576B7"/>
    <w:rsid w:val="004B3D88"/>
    <w:rsid w:val="004C494C"/>
    <w:rsid w:val="004F00CC"/>
    <w:rsid w:val="005176F5"/>
    <w:rsid w:val="00544DB7"/>
    <w:rsid w:val="005A4E71"/>
    <w:rsid w:val="0060117E"/>
    <w:rsid w:val="00624975"/>
    <w:rsid w:val="006361E6"/>
    <w:rsid w:val="006502F8"/>
    <w:rsid w:val="006B2EE4"/>
    <w:rsid w:val="006C33E6"/>
    <w:rsid w:val="00776D48"/>
    <w:rsid w:val="008047A8"/>
    <w:rsid w:val="00821233"/>
    <w:rsid w:val="008834DC"/>
    <w:rsid w:val="008D0D30"/>
    <w:rsid w:val="008D3258"/>
    <w:rsid w:val="009002B7"/>
    <w:rsid w:val="00941E25"/>
    <w:rsid w:val="00962559"/>
    <w:rsid w:val="009E244A"/>
    <w:rsid w:val="00A51EEC"/>
    <w:rsid w:val="00A96A73"/>
    <w:rsid w:val="00B33775"/>
    <w:rsid w:val="00B42452"/>
    <w:rsid w:val="00B662FF"/>
    <w:rsid w:val="00B93EF0"/>
    <w:rsid w:val="00BB622C"/>
    <w:rsid w:val="00BD44E2"/>
    <w:rsid w:val="00BE05A9"/>
    <w:rsid w:val="00BE13FA"/>
    <w:rsid w:val="00C32C3F"/>
    <w:rsid w:val="00C70FC9"/>
    <w:rsid w:val="00C93E8A"/>
    <w:rsid w:val="00D63F2F"/>
    <w:rsid w:val="00D71886"/>
    <w:rsid w:val="00DC468E"/>
    <w:rsid w:val="00E22297"/>
    <w:rsid w:val="00EA3508"/>
    <w:rsid w:val="00EF5A3D"/>
    <w:rsid w:val="00F363D8"/>
    <w:rsid w:val="00F43544"/>
    <w:rsid w:val="00F464C8"/>
    <w:rsid w:val="00F550BE"/>
    <w:rsid w:val="00F55D32"/>
    <w:rsid w:val="00FD2EE6"/>
    <w:rsid w:val="00FE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0AF9"/>
    <w:rPr>
      <w:color w:val="0000FF"/>
      <w:u w:val="single"/>
    </w:rPr>
  </w:style>
  <w:style w:type="paragraph" w:styleId="a5">
    <w:name w:val="Balloon Text"/>
    <w:basedOn w:val="a"/>
    <w:link w:val="a6"/>
    <w:uiPriority w:val="99"/>
    <w:semiHidden/>
    <w:unhideWhenUsed/>
    <w:rsid w:val="00210A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0AF9"/>
    <w:rPr>
      <w:rFonts w:ascii="Tahoma" w:hAnsi="Tahoma" w:cs="Tahoma"/>
      <w:sz w:val="16"/>
      <w:szCs w:val="16"/>
    </w:rPr>
  </w:style>
  <w:style w:type="paragraph" w:styleId="a7">
    <w:name w:val="header"/>
    <w:basedOn w:val="a"/>
    <w:link w:val="a8"/>
    <w:uiPriority w:val="99"/>
    <w:semiHidden/>
    <w:unhideWhenUsed/>
    <w:rsid w:val="00B424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42452"/>
  </w:style>
  <w:style w:type="paragraph" w:styleId="a9">
    <w:name w:val="footer"/>
    <w:basedOn w:val="a"/>
    <w:link w:val="aa"/>
    <w:uiPriority w:val="99"/>
    <w:unhideWhenUsed/>
    <w:rsid w:val="00B424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2452"/>
  </w:style>
  <w:style w:type="paragraph" w:customStyle="1" w:styleId="c19">
    <w:name w:val="c19"/>
    <w:basedOn w:val="a"/>
    <w:rsid w:val="00624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24975"/>
  </w:style>
  <w:style w:type="character" w:customStyle="1" w:styleId="c0">
    <w:name w:val="c0"/>
    <w:basedOn w:val="a0"/>
    <w:rsid w:val="00624975"/>
  </w:style>
  <w:style w:type="paragraph" w:customStyle="1" w:styleId="c9">
    <w:name w:val="c9"/>
    <w:basedOn w:val="a"/>
    <w:rsid w:val="00624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24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24975"/>
  </w:style>
  <w:style w:type="paragraph" w:customStyle="1" w:styleId="c1">
    <w:name w:val="c1"/>
    <w:basedOn w:val="a"/>
    <w:rsid w:val="00624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24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24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C33E6"/>
  </w:style>
  <w:style w:type="character" w:customStyle="1" w:styleId="c10">
    <w:name w:val="c10"/>
    <w:basedOn w:val="a0"/>
    <w:rsid w:val="006C33E6"/>
  </w:style>
  <w:style w:type="character" w:styleId="ab">
    <w:name w:val="Strong"/>
    <w:basedOn w:val="a0"/>
    <w:uiPriority w:val="22"/>
    <w:qFormat/>
    <w:rsid w:val="00F363D8"/>
    <w:rPr>
      <w:b/>
      <w:bCs/>
    </w:rPr>
  </w:style>
  <w:style w:type="table" w:styleId="ac">
    <w:name w:val="Table Grid"/>
    <w:basedOn w:val="a1"/>
    <w:uiPriority w:val="59"/>
    <w:rsid w:val="00F363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929815">
      <w:bodyDiv w:val="1"/>
      <w:marLeft w:val="0"/>
      <w:marRight w:val="0"/>
      <w:marTop w:val="0"/>
      <w:marBottom w:val="0"/>
      <w:divBdr>
        <w:top w:val="none" w:sz="0" w:space="0" w:color="auto"/>
        <w:left w:val="none" w:sz="0" w:space="0" w:color="auto"/>
        <w:bottom w:val="none" w:sz="0" w:space="0" w:color="auto"/>
        <w:right w:val="none" w:sz="0" w:space="0" w:color="auto"/>
      </w:divBdr>
    </w:div>
    <w:div w:id="9821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2019-11-10T11:11:00Z</dcterms:created>
  <dcterms:modified xsi:type="dcterms:W3CDTF">2020-10-22T08:58:00Z</dcterms:modified>
</cp:coreProperties>
</file>