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A4" w:rsidRPr="006F5C9B" w:rsidRDefault="006F5C9B" w:rsidP="002142A4">
      <w:pPr>
        <w:rPr>
          <w:rFonts w:ascii="Times New Roman" w:hAnsi="Times New Roman" w:cs="Times New Roman"/>
          <w:b/>
          <w:sz w:val="36"/>
          <w:szCs w:val="36"/>
        </w:rPr>
      </w:pPr>
      <w:r w:rsidRPr="006F5C9B">
        <w:rPr>
          <w:rFonts w:ascii="Times New Roman" w:hAnsi="Times New Roman" w:cs="Times New Roman"/>
          <w:b/>
          <w:sz w:val="36"/>
          <w:szCs w:val="36"/>
        </w:rPr>
        <w:t>Проект</w:t>
      </w:r>
      <w:r w:rsidR="002142A4" w:rsidRPr="006F5C9B">
        <w:rPr>
          <w:rFonts w:ascii="Times New Roman" w:hAnsi="Times New Roman" w:cs="Times New Roman"/>
          <w:b/>
          <w:sz w:val="36"/>
          <w:szCs w:val="36"/>
        </w:rPr>
        <w:t xml:space="preserve"> «Безопасная дорога»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Проект по ПДД «Безопасная дорога»</w:t>
      </w:r>
    </w:p>
    <w:p w:rsidR="002142A4" w:rsidRDefault="006F5C9B" w:rsidP="00214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первой квалификационной категории</w:t>
      </w:r>
    </w:p>
    <w:p w:rsidR="006F5C9B" w:rsidRPr="002142A4" w:rsidRDefault="006F5C9B" w:rsidP="00214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Терехова Светлана Валентиновна.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proofErr w:type="gramStart"/>
      <w:r w:rsidRPr="002142A4">
        <w:rPr>
          <w:rFonts w:ascii="Times New Roman" w:hAnsi="Times New Roman" w:cs="Times New Roman"/>
          <w:sz w:val="28"/>
          <w:szCs w:val="28"/>
        </w:rPr>
        <w:t>проекта :</w:t>
      </w:r>
      <w:proofErr w:type="gramEnd"/>
      <w:r w:rsidRPr="002142A4">
        <w:rPr>
          <w:rFonts w:ascii="Times New Roman" w:hAnsi="Times New Roman" w:cs="Times New Roman"/>
          <w:sz w:val="28"/>
          <w:szCs w:val="28"/>
        </w:rPr>
        <w:t xml:space="preserve"> Актуальность и просто жизненная необходимость обучения детей Правилам дорожного движения несомненна. Статистика утверждает, что очень часто причиной </w:t>
      </w:r>
      <w:proofErr w:type="spellStart"/>
      <w:r w:rsidRPr="002142A4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2142A4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является именно дети. Ребёнок – это не маленький взрослый, его организм находится в состоянии роста и развития, и не все психические функции, необходимые для адаптации в окружающем мире, полностью сформированы. Дети очень возбудимы, динамичны и в то же время рассеяны, не умеют предвидеть опасность, правильно оценить расстояние до приближающегося автомобиля, его скорость и свои возможности. Во многом безопасность пешехода зависит от соблюдения им правил поведения на улице, поэтому необходимо обучать детей Правилам безопасного поведения на дорогах через дидактические игры и упражнения, подвижные игры, сюжетно – ролевые игры. 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учреждениях. Следовательно, изучение правил дорожного движения, является одной из главных задач на сегодняшний день, а способствовать этому будет работа над проектом, посвящённая изучению правил дорожного движения.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Цель: создание в группе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выработке положительных, устойчивых привычек безопасного поведения на улице.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Pr="002142A4">
        <w:rPr>
          <w:rFonts w:ascii="Times New Roman" w:hAnsi="Times New Roman" w:cs="Times New Roman"/>
          <w:sz w:val="28"/>
          <w:szCs w:val="28"/>
        </w:rPr>
        <w:t>проекта :</w:t>
      </w:r>
      <w:proofErr w:type="gramEnd"/>
      <w:r w:rsidRPr="002142A4">
        <w:rPr>
          <w:rFonts w:ascii="Times New Roman" w:hAnsi="Times New Roman" w:cs="Times New Roman"/>
          <w:sz w:val="28"/>
          <w:szCs w:val="28"/>
        </w:rPr>
        <w:t xml:space="preserve"> воспитание у детей чувства ответственности, контроля и самоконтроля, осознанного отношения к изучению правил дорожного движения;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повышение ответственности родителей за воспитание у детей культуры безопасного поведения на дороге;</w:t>
      </w:r>
    </w:p>
    <w:p w:rsidR="006F5C9B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активизация творческой активности и мотивационной готовности педагогов к проведению работы с дошкольниками по профилактике детского дорожно-транспортного травматизма;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lastRenderedPageBreak/>
        <w:t>совершенствование предметно-развивающей среды в ДОУ, основанной на интеграции знаний о правилах дорожного движения во все виды детской деятельности;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установление сотрудничества с социальными институтами детства с целью обучения детей дошкольного возраста безопасности на дороге.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Участники: Руководитель проекта – воспитатель, дети старшего дошкольного возраста, родители.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Взаимодействие с родителями: Консультация «Улица полна неожиданностей и опасностей».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Советы родителям по воспитанию культуры поведения на дороге для старших дошкольников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Консультация для родителей «Как научить ребенка не попадать в типичные дорожные «ловушки»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 xml:space="preserve">Памятка для родителей «Причины детского </w:t>
      </w:r>
      <w:proofErr w:type="spellStart"/>
      <w:r w:rsidRPr="002142A4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2142A4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травматизма».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Привлечь родителей к изготовлению атрибутов к сюжетно – ролевым играм, к рассказам детям о ПДД, принять участие в выставке рисунков «Безопасная дорога».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1. Приобретение детьми знаний по ПДД.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2. Формирование умения находить верное решение в проблемной ситуации.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3. Привитие культуру поведения на дороге.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4. Формирование чувство ответственности за свою безопасность и безопасность окружающих.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5. Способность детей договариваться, оказывать друг другу поддержку.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6. Побуждение детей к дальнейшему знакомству с ПДД.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7. Обогащение предметной среды в группе по ПДД.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8. Активное участие родителей в реализации проекта.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1 этап - подготовительный:</w:t>
      </w:r>
    </w:p>
    <w:p w:rsidR="006F5C9B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определение цели и задач проекта, изучение методической литературы, анкетирование родителей, оценка уровня знаний детей по теме, составление плана мероприятий по организации детской деятельности, плана работы с родителями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lastRenderedPageBreak/>
        <w:t>2 этап – основной: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 xml:space="preserve">Рассматривание и составление рассказа по серии </w:t>
      </w:r>
      <w:proofErr w:type="gramStart"/>
      <w:r w:rsidRPr="002142A4">
        <w:rPr>
          <w:rFonts w:ascii="Times New Roman" w:hAnsi="Times New Roman" w:cs="Times New Roman"/>
          <w:sz w:val="28"/>
          <w:szCs w:val="28"/>
        </w:rPr>
        <w:t>картинок</w:t>
      </w:r>
      <w:proofErr w:type="gramEnd"/>
      <w:r w:rsidRPr="002142A4">
        <w:rPr>
          <w:rFonts w:ascii="Times New Roman" w:hAnsi="Times New Roman" w:cs="Times New Roman"/>
          <w:sz w:val="28"/>
          <w:szCs w:val="28"/>
        </w:rPr>
        <w:t xml:space="preserve"> предлагаемых в альбоме «Правила и безопасность дорожного движения».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Разучивание стихотворений.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Составление творческих рассказов и из личного опыта на темы правил дорожного движения.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Беседы с детьми "Наши друзья дорожные знаки",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«Беседа об информационно – указательных знаках»,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беседа по серии картинок «Что мы видели на улице». "Правила пешеходов и пассажиров", об истории транспорта и другие.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Наблюдение на прогулке за пешеходами, переходящими проезжую часть.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Просмотр мультфильмов и детских презентаций на темы правил дорожного движения.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Дидактические игры: «Угадай дорожный знак», «Чего не стало», «Набери номер правильно», «Наш транспорт», «Найди ошибку», «Найди такой же знак».).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Настольно печатные игры: «Расставь знаки» (игры с макетом перекрестка, «Собери автомобиль», домино «Дорожные знаки», «Виды транспорта», «Собери знак», «Пешеходный переход», «Светофор».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Проведение сюжетно-ролевых игр. Изготовление атрибутов для сюжетных игр.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Игра с макетом. Моделирование с помощью воспитателя дорожной обстановки.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Игры детей с конструктором «Транспорт».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Сюжетно-ролевые игры «Водители», «Наша улица», «Семья и магазин», «Скорая помощь- больница», «Автобус», «Гараж».</w:t>
      </w:r>
      <w:bookmarkStart w:id="0" w:name="_GoBack"/>
      <w:bookmarkEnd w:id="0"/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Рисование на тему: «Дорожные знаки»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Аппликация «Виды транспорта»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Ручной труд – изготовление атрибутов для сюжетно-ролевых игр: макеты домов, дорожных знаков, элементов костюмов.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Рисование, лепка, аппликация на данную тему. Знакомство с произведениями искусств.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lastRenderedPageBreak/>
        <w:t>Конкурс рисунков детей «Умелый пешеход». Оформление альбома «Дорожная азбука»</w:t>
      </w:r>
      <w:r w:rsidR="006F5C9B">
        <w:rPr>
          <w:rFonts w:ascii="Times New Roman" w:hAnsi="Times New Roman" w:cs="Times New Roman"/>
          <w:sz w:val="28"/>
          <w:szCs w:val="28"/>
        </w:rPr>
        <w:t xml:space="preserve"> </w:t>
      </w:r>
      <w:r w:rsidRPr="002142A4">
        <w:rPr>
          <w:rFonts w:ascii="Times New Roman" w:hAnsi="Times New Roman" w:cs="Times New Roman"/>
          <w:sz w:val="28"/>
          <w:szCs w:val="28"/>
        </w:rPr>
        <w:t>(по рисункам детей).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Рассказ Н. Носова «Автомобиль» А. Дорохов «Зеленый… Желтый… Красный!»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С. Михалков «Дядя Степа – милиционер», «Моя улица», «Бездельник светофор» Н. Гинзбург «Колесо».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2142A4">
        <w:rPr>
          <w:rFonts w:ascii="Times New Roman" w:hAnsi="Times New Roman" w:cs="Times New Roman"/>
          <w:sz w:val="28"/>
          <w:szCs w:val="28"/>
        </w:rPr>
        <w:t>Пишумова</w:t>
      </w:r>
      <w:proofErr w:type="spellEnd"/>
      <w:r w:rsidRPr="002142A4">
        <w:rPr>
          <w:rFonts w:ascii="Times New Roman" w:hAnsi="Times New Roman" w:cs="Times New Roman"/>
          <w:sz w:val="28"/>
          <w:szCs w:val="28"/>
        </w:rPr>
        <w:t>. «Азбука города»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Г. Георгиев «Светофор» В. Кожевникова «Светофор».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2142A4">
        <w:rPr>
          <w:rFonts w:ascii="Times New Roman" w:hAnsi="Times New Roman" w:cs="Times New Roman"/>
          <w:sz w:val="28"/>
          <w:szCs w:val="28"/>
        </w:rPr>
        <w:t>Тарутин</w:t>
      </w:r>
      <w:proofErr w:type="spellEnd"/>
      <w:r w:rsidRPr="002142A4">
        <w:rPr>
          <w:rFonts w:ascii="Times New Roman" w:hAnsi="Times New Roman" w:cs="Times New Roman"/>
          <w:sz w:val="28"/>
          <w:szCs w:val="28"/>
        </w:rPr>
        <w:t xml:space="preserve"> «Для чего нам светофор»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М. Кривич «Школа пешехода».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Загадки о транспорте. Считалочки. Пословицы. Чтение стихов, рассказывание сказок. Выставки и фотовыставки в книжном уголке.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Развивать навыки детей в основных видах движений (бег, прыжки) Подвижные игры: «Красный, желтый, зеленый», «Воробушки и автомобиль», «Цветные автомобили», «Умелый пешеход», «Регулировщик», «Светофор», «Регулировщик», «Островок</w:t>
      </w:r>
      <w:r w:rsidR="006F5C9B">
        <w:rPr>
          <w:rFonts w:ascii="Times New Roman" w:hAnsi="Times New Roman" w:cs="Times New Roman"/>
          <w:sz w:val="28"/>
          <w:szCs w:val="28"/>
        </w:rPr>
        <w:t xml:space="preserve"> </w:t>
      </w:r>
      <w:r w:rsidRPr="002142A4">
        <w:rPr>
          <w:rFonts w:ascii="Times New Roman" w:hAnsi="Times New Roman" w:cs="Times New Roman"/>
          <w:sz w:val="28"/>
          <w:szCs w:val="28"/>
        </w:rPr>
        <w:t>безопасности».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Создание картотеки подвижных игр по правилам дорожного движения. Использование подвижных игр, игр-эстафет на ловкость, быстроту, командную слаженность. Закрепление основных движений.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Выносной дидактический материал для организации игровой деятельности на прогулке и в помещении.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Номера телефонов служб спасения 01- пожарная, 02-полиция, 03-скорая.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3этап - заключительный: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подведение итогов, диагностирование детей по ПДД, проведение занятия «Путешествие в страну дорожных знаков»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ПО РЕАЛИЗАЦИИ ПРОЕКТА «БЕЗОПАСНАЯ ДОРОГА» БЫЛИ ПОЛУЧЕНЫ СЛЕДУЮЩИЕ РЕЗУЛЬТАТЫ: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1. Дети уточнили имеющиеся знания по ПДД и получили новые.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2. Родители приняли активное участие в проекте.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3. В уголке «Безопасная дорога» были созданы условия для углубленного изучения правил дорожного движения.</w:t>
      </w:r>
    </w:p>
    <w:p w:rsidR="006F5C9B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lastRenderedPageBreak/>
        <w:t>4. У детей повышается способность договариваться, оказывать друг другу поддержку.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5. Дети стараются находить верное решение в проблемных ситуациях.</w:t>
      </w:r>
    </w:p>
    <w:p w:rsidR="002142A4" w:rsidRPr="002142A4" w:rsidRDefault="002142A4" w:rsidP="002142A4">
      <w:pPr>
        <w:rPr>
          <w:rFonts w:ascii="Times New Roman" w:hAnsi="Times New Roman" w:cs="Times New Roman"/>
          <w:sz w:val="28"/>
          <w:szCs w:val="28"/>
        </w:rPr>
      </w:pPr>
      <w:r w:rsidRPr="002142A4">
        <w:rPr>
          <w:rFonts w:ascii="Times New Roman" w:hAnsi="Times New Roman" w:cs="Times New Roman"/>
          <w:sz w:val="28"/>
          <w:szCs w:val="28"/>
        </w:rPr>
        <w:t>6. У детей формируется привычка</w:t>
      </w:r>
      <w:r w:rsidR="00306C6F">
        <w:rPr>
          <w:rFonts w:ascii="Times New Roman" w:hAnsi="Times New Roman" w:cs="Times New Roman"/>
          <w:sz w:val="28"/>
          <w:szCs w:val="28"/>
        </w:rPr>
        <w:t xml:space="preserve"> безопасного поведения на улице.</w:t>
      </w:r>
    </w:p>
    <w:p w:rsidR="000C6E69" w:rsidRPr="002142A4" w:rsidRDefault="000C6E69" w:rsidP="002142A4">
      <w:pPr>
        <w:rPr>
          <w:rFonts w:ascii="Times New Roman" w:hAnsi="Times New Roman" w:cs="Times New Roman"/>
          <w:sz w:val="28"/>
          <w:szCs w:val="28"/>
        </w:rPr>
      </w:pPr>
    </w:p>
    <w:sectPr w:rsidR="000C6E69" w:rsidRPr="0021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5E"/>
    <w:rsid w:val="000C6E69"/>
    <w:rsid w:val="002142A4"/>
    <w:rsid w:val="00306C6F"/>
    <w:rsid w:val="00597454"/>
    <w:rsid w:val="006F5C9B"/>
    <w:rsid w:val="009813D7"/>
    <w:rsid w:val="00990893"/>
    <w:rsid w:val="009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9352"/>
  <w15:chartTrackingRefBased/>
  <w15:docId w15:val="{ECB6D486-F8D1-4D54-9DF5-777E113D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2023-04-21T17:25:00Z</dcterms:created>
  <dcterms:modified xsi:type="dcterms:W3CDTF">2023-04-21T20:04:00Z</dcterms:modified>
</cp:coreProperties>
</file>