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3C" w:rsidRDefault="0007513C" w:rsidP="0007513C">
      <w:pPr>
        <w:jc w:val="center"/>
        <w:rPr>
          <w:rFonts w:ascii="Times New Roman" w:hAnsi="Times New Roman" w:cs="Times New Roman"/>
          <w:sz w:val="40"/>
          <w:szCs w:val="40"/>
        </w:rPr>
      </w:pPr>
      <w:r w:rsidRPr="007B6976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07513C" w:rsidRPr="007B6976" w:rsidRDefault="0007513C" w:rsidP="0007513C">
      <w:pPr>
        <w:jc w:val="center"/>
        <w:rPr>
          <w:rFonts w:ascii="Times New Roman" w:hAnsi="Times New Roman" w:cs="Times New Roman"/>
          <w:sz w:val="40"/>
          <w:szCs w:val="40"/>
        </w:rPr>
      </w:pPr>
      <w:r w:rsidRPr="007B6976">
        <w:rPr>
          <w:rFonts w:ascii="Times New Roman" w:hAnsi="Times New Roman" w:cs="Times New Roman"/>
          <w:color w:val="FF0000"/>
          <w:sz w:val="40"/>
          <w:szCs w:val="40"/>
        </w:rPr>
        <w:t>Роль взрослых в жизни ребёнка 2-3 лет</w:t>
      </w:r>
    </w:p>
    <w:p w:rsidR="0007513C" w:rsidRPr="002D0558" w:rsidRDefault="0007513C" w:rsidP="00075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58">
        <w:rPr>
          <w:rFonts w:ascii="Times New Roman" w:hAnsi="Times New Roman" w:cs="Times New Roman"/>
          <w:sz w:val="28"/>
          <w:szCs w:val="28"/>
        </w:rPr>
        <w:t xml:space="preserve">В мире ребенка третьего года жизни главной фигурой является взрослый. От него зависит появление у малыша ощущения защищенности или тревоги, тепла или </w:t>
      </w:r>
      <w:proofErr w:type="spellStart"/>
      <w:r w:rsidRPr="002D0558">
        <w:rPr>
          <w:rFonts w:ascii="Times New Roman" w:hAnsi="Times New Roman" w:cs="Times New Roman"/>
          <w:sz w:val="28"/>
          <w:szCs w:val="28"/>
        </w:rPr>
        <w:t>покинутости</w:t>
      </w:r>
      <w:proofErr w:type="spellEnd"/>
      <w:r w:rsidRPr="002D0558">
        <w:rPr>
          <w:rFonts w:ascii="Times New Roman" w:hAnsi="Times New Roman" w:cs="Times New Roman"/>
          <w:sz w:val="28"/>
          <w:szCs w:val="28"/>
        </w:rPr>
        <w:t>, радости или уныния. Дети во многом несамостоятельны, и поэтому для них важно быть уверенными, что взрослые - люди, которые в любой момент придут на помощь, поддержат, утешат и найдут способ преодолеть любую проблему.</w:t>
      </w:r>
    </w:p>
    <w:p w:rsidR="0007513C" w:rsidRPr="002D0558" w:rsidRDefault="0007513C" w:rsidP="00075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58">
        <w:rPr>
          <w:rFonts w:ascii="Times New Roman" w:hAnsi="Times New Roman" w:cs="Times New Roman"/>
          <w:sz w:val="28"/>
          <w:szCs w:val="28"/>
        </w:rPr>
        <w:t>Без помощи взрослого ребенок не может справиться со многими бытовыми проблемами. Например, он уже способен самостоятельно раздеться, но одевание удается не каждому и не всегда. Самостоятельно есть ложкой многие уже могут, а разделить на части котлету еще не умеют. Столь же трудны и некоторые моменты туалета. Помогайте ребенку в решении бытовых проблем. Тем самым вы создадите у него чувство защищенности - основу психологического комфорта.</w:t>
      </w:r>
    </w:p>
    <w:p w:rsidR="0007513C" w:rsidRPr="002D0558" w:rsidRDefault="0007513C" w:rsidP="00075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58">
        <w:rPr>
          <w:rFonts w:ascii="Times New Roman" w:hAnsi="Times New Roman" w:cs="Times New Roman"/>
          <w:sz w:val="28"/>
          <w:szCs w:val="28"/>
        </w:rPr>
        <w:t xml:space="preserve">В своих маленьких делах ребенок часто попадает в трудные и неприятные ситуации: то коленку больно ушиб, то мяч закатился </w:t>
      </w:r>
      <w:proofErr w:type="gramStart"/>
      <w:r w:rsidRPr="002D055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D0558">
        <w:rPr>
          <w:rFonts w:ascii="Times New Roman" w:hAnsi="Times New Roman" w:cs="Times New Roman"/>
          <w:sz w:val="28"/>
          <w:szCs w:val="28"/>
        </w:rPr>
        <w:t>е достать, то сверстник отнял лопатку и не отдает или сердитая собака бежит навстречу. Во всех случаях ребенок ищет у взрослого не только помощи и защиты, но и сочувствия.</w:t>
      </w:r>
    </w:p>
    <w:p w:rsidR="0007513C" w:rsidRPr="002D0558" w:rsidRDefault="0007513C" w:rsidP="00075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58">
        <w:rPr>
          <w:rFonts w:ascii="Times New Roman" w:hAnsi="Times New Roman" w:cs="Times New Roman"/>
          <w:sz w:val="28"/>
          <w:szCs w:val="28"/>
        </w:rPr>
        <w:t>Ребенок, как и любой человек, нуждается в поддержке и одобрении своих маленьких начинаний и свершений. Психологи показали, что возникающая уже у младенца потребность во внимании и доброжелательности взрослого не исчезает с возрастом.</w:t>
      </w:r>
    </w:p>
    <w:p w:rsidR="0007513C" w:rsidRPr="002D0558" w:rsidRDefault="0007513C" w:rsidP="00075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558">
        <w:rPr>
          <w:rFonts w:ascii="Times New Roman" w:hAnsi="Times New Roman" w:cs="Times New Roman"/>
          <w:sz w:val="28"/>
          <w:szCs w:val="28"/>
        </w:rPr>
        <w:t>Если взрослые действительно относятся к детям с уважением и выражают его четко и постоянно, малыши быстро усваивают границы желательного и нежелательного поведения. Ясно формулируйте, чего вы хотите от ребенка. Не пускайтесь в</w:t>
      </w:r>
    </w:p>
    <w:p w:rsidR="0007513C" w:rsidRPr="002D0558" w:rsidRDefault="0007513C" w:rsidP="00075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558">
        <w:rPr>
          <w:rFonts w:ascii="Times New Roman" w:hAnsi="Times New Roman" w:cs="Times New Roman"/>
          <w:sz w:val="28"/>
          <w:szCs w:val="28"/>
        </w:rPr>
        <w:t>разъяснения, давайте ясные инструкции по поводу желательного поведения.</w:t>
      </w:r>
    </w:p>
    <w:p w:rsidR="0007513C" w:rsidRPr="002D0558" w:rsidRDefault="0007513C" w:rsidP="0007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13C" w:rsidRPr="002D0558" w:rsidRDefault="0007513C" w:rsidP="0007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558">
        <w:rPr>
          <w:rFonts w:ascii="Times New Roman" w:hAnsi="Times New Roman" w:cs="Times New Roman"/>
          <w:b/>
          <w:sz w:val="28"/>
          <w:szCs w:val="28"/>
        </w:rPr>
        <w:t>Роль взрослых в развитии речи ребёнка.</w:t>
      </w:r>
    </w:p>
    <w:p w:rsidR="0007513C" w:rsidRPr="002D0558" w:rsidRDefault="0007513C" w:rsidP="00075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58">
        <w:rPr>
          <w:rFonts w:ascii="Times New Roman" w:hAnsi="Times New Roman" w:cs="Times New Roman"/>
          <w:sz w:val="28"/>
          <w:szCs w:val="28"/>
        </w:rPr>
        <w:t>Речью ребенок овладевает только благодаря стараниям взрослых и в ходе общения с ними. При этом малыш воспринимает речь взрослого в том случае, если она обращена лично к нему и взрослый смотрит в момент речи на него. Больше разговаривайте с ребенком глаза в глаза.</w:t>
      </w:r>
    </w:p>
    <w:p w:rsidR="0007513C" w:rsidRPr="002D0558" w:rsidRDefault="0007513C" w:rsidP="00075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58">
        <w:rPr>
          <w:rFonts w:ascii="Times New Roman" w:hAnsi="Times New Roman" w:cs="Times New Roman"/>
          <w:sz w:val="28"/>
          <w:szCs w:val="28"/>
        </w:rPr>
        <w:t xml:space="preserve">Маленькие дети не могут познать мир, если взрослые не объяснят им смысл того, что они видят, слышат и т. д. Нужно сопровождать все происходящее ясными речевыми комментариями, поясняющими ребенку смысл событий. </w:t>
      </w:r>
      <w:r w:rsidRPr="002D0558">
        <w:rPr>
          <w:rFonts w:ascii="Times New Roman" w:hAnsi="Times New Roman" w:cs="Times New Roman"/>
          <w:sz w:val="28"/>
          <w:szCs w:val="28"/>
        </w:rPr>
        <w:lastRenderedPageBreak/>
        <w:t>Называйте предметы, описывайте события, ощущения, чтобы помочь малышу выучить новые слова.</w:t>
      </w:r>
    </w:p>
    <w:p w:rsidR="0007513C" w:rsidRPr="002D0558" w:rsidRDefault="0007513C" w:rsidP="00075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58">
        <w:rPr>
          <w:rFonts w:ascii="Times New Roman" w:hAnsi="Times New Roman" w:cs="Times New Roman"/>
          <w:sz w:val="28"/>
          <w:szCs w:val="28"/>
        </w:rPr>
        <w:t>Побуждайте ребёнка пользоваться речью, дожидайтесь ответа, даже если его речь пока ограниченна. Голос взрослого не должен доминировать. В то же время помните, что речь ребенка только формируется и он еще не понимает многое из того, что вы говорите. Используйте более простые конструкции и короткие предложения.</w:t>
      </w:r>
    </w:p>
    <w:p w:rsidR="0007513C" w:rsidRPr="002D0558" w:rsidRDefault="0007513C" w:rsidP="00075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58">
        <w:rPr>
          <w:rFonts w:ascii="Times New Roman" w:hAnsi="Times New Roman" w:cs="Times New Roman"/>
          <w:sz w:val="28"/>
          <w:szCs w:val="28"/>
        </w:rPr>
        <w:t xml:space="preserve">В мир культуры </w:t>
      </w:r>
      <w:proofErr w:type="gramStart"/>
      <w:r w:rsidRPr="002D05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0558">
        <w:rPr>
          <w:rFonts w:ascii="Times New Roman" w:hAnsi="Times New Roman" w:cs="Times New Roman"/>
          <w:sz w:val="28"/>
          <w:szCs w:val="28"/>
        </w:rPr>
        <w:t>песен, сказок, рассказов, картин)  ребенка также вводят взрослые. Как можно больше читайте и рассказывайте ребёнку, не жалейте на это времени.</w:t>
      </w:r>
    </w:p>
    <w:p w:rsidR="0007513C" w:rsidRPr="002D0558" w:rsidRDefault="0007513C" w:rsidP="00075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58">
        <w:rPr>
          <w:rFonts w:ascii="Times New Roman" w:hAnsi="Times New Roman" w:cs="Times New Roman"/>
          <w:sz w:val="28"/>
          <w:szCs w:val="28"/>
        </w:rPr>
        <w:t xml:space="preserve">Дети любят повторения: они с удовольствием много раз слушают одну и ту же сказку, любят петь знакомые песни, повторять знакомые действия. Это дает им возможность хорошо овладеть материалом и почувствовать себя уверенно. Многократно повторяйте стихи и </w:t>
      </w:r>
      <w:proofErr w:type="spellStart"/>
      <w:r w:rsidRPr="002D055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D0558">
        <w:rPr>
          <w:rFonts w:ascii="Times New Roman" w:hAnsi="Times New Roman" w:cs="Times New Roman"/>
          <w:sz w:val="28"/>
          <w:szCs w:val="28"/>
        </w:rPr>
        <w:t>, сказки и истории.</w:t>
      </w:r>
    </w:p>
    <w:p w:rsidR="0007513C" w:rsidRPr="002D0558" w:rsidRDefault="0007513C" w:rsidP="00075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0558">
        <w:rPr>
          <w:rFonts w:ascii="Times New Roman" w:hAnsi="Times New Roman" w:cs="Times New Roman"/>
          <w:sz w:val="28"/>
          <w:szCs w:val="28"/>
        </w:rPr>
        <w:t>Сюсюкание</w:t>
      </w:r>
      <w:proofErr w:type="spellEnd"/>
      <w:r w:rsidRPr="002D0558">
        <w:rPr>
          <w:rFonts w:ascii="Times New Roman" w:hAnsi="Times New Roman" w:cs="Times New Roman"/>
          <w:sz w:val="28"/>
          <w:szCs w:val="28"/>
        </w:rPr>
        <w:t xml:space="preserve"> и использование «детских» словечек (</w:t>
      </w:r>
      <w:proofErr w:type="spellStart"/>
      <w:r w:rsidRPr="002D0558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Pr="002D05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0558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Pr="002D0558">
        <w:rPr>
          <w:rFonts w:ascii="Times New Roman" w:hAnsi="Times New Roman" w:cs="Times New Roman"/>
          <w:sz w:val="28"/>
          <w:szCs w:val="28"/>
        </w:rPr>
        <w:t>) в общении с детьми 2-3 лет это уже лишнее.</w:t>
      </w:r>
    </w:p>
    <w:p w:rsidR="0007513C" w:rsidRPr="002D0558" w:rsidRDefault="0007513C" w:rsidP="0007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558">
        <w:rPr>
          <w:rFonts w:ascii="Times New Roman" w:hAnsi="Times New Roman" w:cs="Times New Roman"/>
          <w:b/>
          <w:sz w:val="28"/>
          <w:szCs w:val="28"/>
        </w:rPr>
        <w:t>Роль взрослых в познании ребёнком 2-3 лет окружающего мира.</w:t>
      </w:r>
    </w:p>
    <w:p w:rsidR="0007513C" w:rsidRPr="002D0558" w:rsidRDefault="0007513C" w:rsidP="00075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58">
        <w:rPr>
          <w:rFonts w:ascii="Times New Roman" w:hAnsi="Times New Roman" w:cs="Times New Roman"/>
          <w:sz w:val="28"/>
          <w:szCs w:val="28"/>
        </w:rPr>
        <w:t>Мышление ребенка данного возраста носит наглядно-действенный характер, познание окружающего мира происходит в процессе предметных манипуляций. Взрослые должны обеспечить ребёнку разнообразную предметную среду, которая позволяет активно исследовать не только внешние свойства различных предметов, но и их внутреннее устройство.</w:t>
      </w:r>
    </w:p>
    <w:p w:rsidR="0007513C" w:rsidRPr="002D0558" w:rsidRDefault="0007513C" w:rsidP="00075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58">
        <w:rPr>
          <w:rFonts w:ascii="Times New Roman" w:hAnsi="Times New Roman" w:cs="Times New Roman"/>
          <w:sz w:val="28"/>
          <w:szCs w:val="28"/>
        </w:rPr>
        <w:t>Малыш внимательно обследует с помощью всех своих органов чувств, включая вкус и обоняние, внешнюю оболочку каждого предмета. Теперь наступает время интереса к тому, что у этого предмета внутри. Наиболее привлекательными становятся предметы, которые имеют отверстия и полости, в которые можно что-либо положить, а затем вынуть. Надолго завладеет вниманием малыша вещь, которую он сможет разбирать на части. И большой интерес представляют детали, из которых можно что-то сконструировать самостоятельно. Итак, ребенок использует три типа действий: разобрать на части, сконструировать нечто, заполнить и опустошить полость в предмете.</w:t>
      </w:r>
    </w:p>
    <w:p w:rsidR="0007513C" w:rsidRPr="002D0558" w:rsidRDefault="0007513C" w:rsidP="00075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58">
        <w:rPr>
          <w:rFonts w:ascii="Times New Roman" w:hAnsi="Times New Roman" w:cs="Times New Roman"/>
          <w:sz w:val="28"/>
          <w:szCs w:val="28"/>
        </w:rPr>
        <w:t xml:space="preserve">Ребенок двух-трех лет может не понимать разницы между живым и неживым и «разобрать на части» живую бабочку, так же как он это делает с пластмассовой машинкой. В этом возрасте такое поведение не является проявлением жестокости. Разницу между живым и неживым ребенок усваивает из наблюдений за отношением взрослого к разным объектам. Реагируйте на такое поведение ребенка адекватно, не порицая его, а объясняя, что бабочка живая и ее нельзя «разбирать на части» - она не </w:t>
      </w:r>
      <w:r w:rsidRPr="002D0558">
        <w:rPr>
          <w:rFonts w:ascii="Times New Roman" w:hAnsi="Times New Roman" w:cs="Times New Roman"/>
          <w:sz w:val="28"/>
          <w:szCs w:val="28"/>
        </w:rPr>
        <w:lastRenderedPageBreak/>
        <w:t>сможет жить, погибнет, и ей больно. Систематически показывайте образцы различного поведения по отношению к живым и неживым объектам.</w:t>
      </w:r>
    </w:p>
    <w:p w:rsidR="0007513C" w:rsidRPr="002D0558" w:rsidRDefault="0007513C" w:rsidP="00075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58">
        <w:rPr>
          <w:rFonts w:ascii="Times New Roman" w:hAnsi="Times New Roman" w:cs="Times New Roman"/>
          <w:sz w:val="28"/>
          <w:szCs w:val="28"/>
        </w:rPr>
        <w:t>Предоставляйте ребёнку разнообразные емкости, которые можно заполнять и опустошать: банки, коробки, сумочки и кошельки, пустые флаконы. Делайте вместе с ребёнком звучащие игрушки - «</w:t>
      </w:r>
      <w:proofErr w:type="spellStart"/>
      <w:r w:rsidRPr="002D0558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2D055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2D0558">
        <w:rPr>
          <w:rFonts w:ascii="Times New Roman" w:hAnsi="Times New Roman" w:cs="Times New Roman"/>
          <w:sz w:val="28"/>
          <w:szCs w:val="28"/>
        </w:rPr>
        <w:t>гремелки</w:t>
      </w:r>
      <w:proofErr w:type="spellEnd"/>
      <w:r w:rsidRPr="002D0558">
        <w:rPr>
          <w:rFonts w:ascii="Times New Roman" w:hAnsi="Times New Roman" w:cs="Times New Roman"/>
          <w:sz w:val="28"/>
          <w:szCs w:val="28"/>
        </w:rPr>
        <w:t>» из пустых флаконов, наполняя их различными семенами, металлическими предметами, песком и т. п.</w:t>
      </w:r>
    </w:p>
    <w:p w:rsidR="0007513C" w:rsidRPr="002D0558" w:rsidRDefault="0007513C" w:rsidP="0007513C">
      <w:pPr>
        <w:rPr>
          <w:rFonts w:ascii="Times New Roman" w:hAnsi="Times New Roman" w:cs="Times New Roman"/>
          <w:b/>
          <w:sz w:val="28"/>
          <w:szCs w:val="28"/>
        </w:rPr>
      </w:pPr>
      <w:r w:rsidRPr="002D0558">
        <w:rPr>
          <w:rFonts w:ascii="Times New Roman" w:hAnsi="Times New Roman" w:cs="Times New Roman"/>
          <w:b/>
          <w:sz w:val="28"/>
          <w:szCs w:val="28"/>
        </w:rPr>
        <w:t>Игрушки для 2-3 летнего ребёнка.</w:t>
      </w:r>
    </w:p>
    <w:p w:rsidR="0007513C" w:rsidRPr="002D0558" w:rsidRDefault="0007513C" w:rsidP="0007513C">
      <w:pPr>
        <w:rPr>
          <w:rFonts w:ascii="Times New Roman" w:hAnsi="Times New Roman" w:cs="Times New Roman"/>
          <w:sz w:val="28"/>
          <w:szCs w:val="28"/>
        </w:rPr>
      </w:pPr>
      <w:r w:rsidRPr="002D0558">
        <w:rPr>
          <w:rFonts w:ascii="Times New Roman" w:hAnsi="Times New Roman" w:cs="Times New Roman"/>
          <w:sz w:val="28"/>
          <w:szCs w:val="28"/>
        </w:rPr>
        <w:t>Детям интересны все игрушки и предметы, которые двигаются. Поэтому им необходимы движущиеся игрушки-каталки на палочке, с веревочкой, заводные, с пультом управления, на батарейках, а также механические игрушки типа «Богородских» медвежат-кузнецов и клюющих курочек.</w:t>
      </w:r>
    </w:p>
    <w:p w:rsidR="0007513C" w:rsidRPr="002D0558" w:rsidRDefault="0007513C" w:rsidP="0007513C">
      <w:pPr>
        <w:rPr>
          <w:rFonts w:ascii="Times New Roman" w:hAnsi="Times New Roman" w:cs="Times New Roman"/>
          <w:sz w:val="28"/>
          <w:szCs w:val="28"/>
        </w:rPr>
      </w:pPr>
      <w:r w:rsidRPr="002D0558">
        <w:rPr>
          <w:rFonts w:ascii="Times New Roman" w:hAnsi="Times New Roman" w:cs="Times New Roman"/>
          <w:sz w:val="28"/>
          <w:szCs w:val="28"/>
        </w:rPr>
        <w:t>Озвученные игрушки дают представление о разных способах получения звуковых эффектов: ребенок пробует нажимать на клавиши, дергать струны, дуть в свисток, ударять по барабану ладошкой или специальной палочкой.</w:t>
      </w:r>
    </w:p>
    <w:p w:rsidR="0007513C" w:rsidRPr="002D0558" w:rsidRDefault="0007513C" w:rsidP="000751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0558">
        <w:rPr>
          <w:rFonts w:ascii="Times New Roman" w:hAnsi="Times New Roman" w:cs="Times New Roman"/>
          <w:sz w:val="28"/>
          <w:szCs w:val="28"/>
        </w:rPr>
        <w:t>Желательно, чтобы через игрушки ребенок смог познакомиться с самыми разнообразными материалами: тканями разной фактуры (шелк, плюш, вельвет, шерсть, лен), деревом, глиной, металлом, пластиком, резиной.</w:t>
      </w:r>
      <w:proofErr w:type="gramEnd"/>
    </w:p>
    <w:p w:rsidR="0007513C" w:rsidRPr="002D0558" w:rsidRDefault="0007513C" w:rsidP="000751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0558">
        <w:rPr>
          <w:rFonts w:ascii="Times New Roman" w:hAnsi="Times New Roman" w:cs="Times New Roman"/>
          <w:sz w:val="28"/>
          <w:szCs w:val="28"/>
        </w:rPr>
        <w:t>Предоставляйте детям также разнообразные изобразительные материалы (краски, мелки, фломастеры, пластилин, бумагу различной фактуры, кисти, штампы и т. п.).</w:t>
      </w:r>
      <w:proofErr w:type="gramEnd"/>
    </w:p>
    <w:p w:rsidR="0007513C" w:rsidRPr="002D0558" w:rsidRDefault="0007513C" w:rsidP="0007513C">
      <w:pPr>
        <w:rPr>
          <w:rFonts w:ascii="Times New Roman" w:hAnsi="Times New Roman" w:cs="Times New Roman"/>
          <w:sz w:val="28"/>
          <w:szCs w:val="28"/>
        </w:rPr>
      </w:pPr>
      <w:r w:rsidRPr="002D0558">
        <w:rPr>
          <w:rFonts w:ascii="Times New Roman" w:hAnsi="Times New Roman" w:cs="Times New Roman"/>
          <w:sz w:val="28"/>
          <w:szCs w:val="28"/>
        </w:rPr>
        <w:t xml:space="preserve">К трем годам ребенок осваивает на уровне практического действия операцию </w:t>
      </w:r>
      <w:proofErr w:type="spellStart"/>
      <w:r w:rsidRPr="002D0558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2D0558">
        <w:rPr>
          <w:rFonts w:ascii="Times New Roman" w:hAnsi="Times New Roman" w:cs="Times New Roman"/>
          <w:sz w:val="28"/>
          <w:szCs w:val="28"/>
        </w:rPr>
        <w:t xml:space="preserve"> - упорядочения по размеру. Предоставляйте детям достаточно пирамидок на конусной основе, матрешек, формочек-вкладышей.</w:t>
      </w:r>
    </w:p>
    <w:p w:rsidR="0007513C" w:rsidRPr="002D0558" w:rsidRDefault="0007513C" w:rsidP="0007513C">
      <w:pPr>
        <w:rPr>
          <w:rFonts w:ascii="Times New Roman" w:hAnsi="Times New Roman" w:cs="Times New Roman"/>
          <w:sz w:val="28"/>
          <w:szCs w:val="28"/>
        </w:rPr>
      </w:pPr>
      <w:r w:rsidRPr="002D0558">
        <w:rPr>
          <w:rFonts w:ascii="Times New Roman" w:hAnsi="Times New Roman" w:cs="Times New Roman"/>
          <w:sz w:val="28"/>
          <w:szCs w:val="28"/>
        </w:rPr>
        <w:t>Формирование представлений о цвете, форме, размере предметов требует использования специальных дидактических игрушек (вкладыши, мозаики), которые могут дать детям так называемые эталонные представления.</w:t>
      </w:r>
    </w:p>
    <w:p w:rsidR="006F5927" w:rsidRDefault="006F5927">
      <w:bookmarkStart w:id="0" w:name="_GoBack"/>
      <w:bookmarkEnd w:id="0"/>
    </w:p>
    <w:sectPr w:rsidR="006F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4F"/>
    <w:rsid w:val="0007513C"/>
    <w:rsid w:val="003E124F"/>
    <w:rsid w:val="006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2020-05-28T09:34:00Z</dcterms:created>
  <dcterms:modified xsi:type="dcterms:W3CDTF">2020-05-28T09:35:00Z</dcterms:modified>
</cp:coreProperties>
</file>