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3C7" w:rsidRPr="00B402F4" w:rsidRDefault="004A7F94" w:rsidP="004A7F94">
      <w:pPr>
        <w:jc w:val="center"/>
        <w:rPr>
          <w:b/>
          <w:color w:val="C00000"/>
        </w:rPr>
      </w:pPr>
      <w:r w:rsidRPr="00B402F4">
        <w:rPr>
          <w:b/>
          <w:color w:val="C00000"/>
        </w:rPr>
        <w:t>Муниципальное дошкольное образовательное учреждение детский сад «Тополёк»</w:t>
      </w:r>
    </w:p>
    <w:p w:rsidR="004A7F94" w:rsidRPr="00B402F4" w:rsidRDefault="004A7F94" w:rsidP="004A7F94">
      <w:pPr>
        <w:jc w:val="center"/>
        <w:rPr>
          <w:b/>
          <w:color w:val="C00000"/>
        </w:rPr>
      </w:pPr>
    </w:p>
    <w:p w:rsidR="004A7F94" w:rsidRPr="00B402F4" w:rsidRDefault="004A7F94" w:rsidP="004A7F94">
      <w:pPr>
        <w:jc w:val="center"/>
        <w:rPr>
          <w:b/>
          <w:color w:val="C00000"/>
        </w:rPr>
      </w:pPr>
    </w:p>
    <w:p w:rsidR="004A7F94" w:rsidRPr="00B402F4" w:rsidRDefault="004A7F94" w:rsidP="004A7F94">
      <w:pPr>
        <w:jc w:val="center"/>
        <w:rPr>
          <w:b/>
          <w:color w:val="C00000"/>
        </w:rPr>
      </w:pPr>
    </w:p>
    <w:p w:rsidR="004A7F94" w:rsidRPr="00B402F4" w:rsidRDefault="004A7F94" w:rsidP="004A7F94">
      <w:pPr>
        <w:jc w:val="center"/>
        <w:rPr>
          <w:b/>
          <w:color w:val="C00000"/>
        </w:rPr>
      </w:pPr>
    </w:p>
    <w:p w:rsidR="004A7F94" w:rsidRPr="00B402F4" w:rsidRDefault="004A7F94" w:rsidP="004A7F94">
      <w:pPr>
        <w:jc w:val="center"/>
        <w:rPr>
          <w:b/>
          <w:color w:val="C00000"/>
          <w:sz w:val="40"/>
          <w:szCs w:val="40"/>
        </w:rPr>
      </w:pPr>
      <w:r w:rsidRPr="00B402F4">
        <w:rPr>
          <w:b/>
          <w:color w:val="C00000"/>
          <w:sz w:val="40"/>
          <w:szCs w:val="40"/>
        </w:rPr>
        <w:t>Консультация для педагогов</w:t>
      </w:r>
    </w:p>
    <w:p w:rsidR="004A7F94" w:rsidRPr="00B402F4" w:rsidRDefault="004A7F94" w:rsidP="003334B2">
      <w:pPr>
        <w:jc w:val="center"/>
        <w:rPr>
          <w:b/>
          <w:i/>
          <w:color w:val="C00000"/>
          <w:sz w:val="48"/>
          <w:szCs w:val="48"/>
        </w:rPr>
      </w:pPr>
      <w:r w:rsidRPr="00B402F4">
        <w:rPr>
          <w:b/>
          <w:i/>
          <w:color w:val="C00000"/>
          <w:sz w:val="48"/>
          <w:szCs w:val="48"/>
        </w:rPr>
        <w:t>«</w:t>
      </w:r>
      <w:proofErr w:type="spellStart"/>
      <w:r w:rsidR="00EE3907" w:rsidRPr="00B402F4">
        <w:rPr>
          <w:b/>
          <w:i/>
          <w:color w:val="C00000"/>
          <w:sz w:val="48"/>
          <w:szCs w:val="48"/>
        </w:rPr>
        <w:t>Геокешинг</w:t>
      </w:r>
      <w:proofErr w:type="spellEnd"/>
      <w:r w:rsidR="00EE3907" w:rsidRPr="00B402F4">
        <w:rPr>
          <w:b/>
          <w:i/>
          <w:color w:val="C00000"/>
          <w:sz w:val="48"/>
          <w:szCs w:val="48"/>
        </w:rPr>
        <w:t xml:space="preserve"> </w:t>
      </w:r>
      <w:r w:rsidR="00F43047" w:rsidRPr="00B402F4">
        <w:rPr>
          <w:b/>
          <w:i/>
          <w:color w:val="C00000"/>
          <w:sz w:val="48"/>
          <w:szCs w:val="48"/>
        </w:rPr>
        <w:t>–</w:t>
      </w:r>
      <w:r w:rsidR="00EE3907" w:rsidRPr="00B402F4">
        <w:rPr>
          <w:b/>
          <w:i/>
          <w:color w:val="C00000"/>
          <w:sz w:val="48"/>
          <w:szCs w:val="48"/>
        </w:rPr>
        <w:t xml:space="preserve"> </w:t>
      </w:r>
      <w:r w:rsidR="00F43047" w:rsidRPr="00B402F4">
        <w:rPr>
          <w:b/>
          <w:i/>
          <w:color w:val="C00000"/>
          <w:sz w:val="48"/>
          <w:szCs w:val="48"/>
        </w:rPr>
        <w:t>туристическая ирга,</w:t>
      </w:r>
    </w:p>
    <w:p w:rsidR="00EE3907" w:rsidRPr="00B402F4" w:rsidRDefault="00F43047" w:rsidP="003334B2">
      <w:pPr>
        <w:jc w:val="center"/>
        <w:rPr>
          <w:b/>
          <w:i/>
          <w:color w:val="C00000"/>
          <w:sz w:val="48"/>
          <w:szCs w:val="48"/>
        </w:rPr>
      </w:pPr>
      <w:r w:rsidRPr="00B402F4">
        <w:rPr>
          <w:b/>
          <w:i/>
          <w:color w:val="C00000"/>
          <w:sz w:val="48"/>
          <w:szCs w:val="48"/>
        </w:rPr>
        <w:t xml:space="preserve"> как средство развития дошкольников</w:t>
      </w:r>
      <w:r w:rsidR="004A7F94" w:rsidRPr="00B402F4">
        <w:rPr>
          <w:b/>
          <w:i/>
          <w:color w:val="C00000"/>
          <w:sz w:val="48"/>
          <w:szCs w:val="48"/>
        </w:rPr>
        <w:t>»</w:t>
      </w:r>
      <w:r w:rsidRPr="00B402F4">
        <w:rPr>
          <w:b/>
          <w:i/>
          <w:color w:val="C00000"/>
          <w:sz w:val="48"/>
          <w:szCs w:val="48"/>
        </w:rPr>
        <w:t>.</w:t>
      </w:r>
    </w:p>
    <w:p w:rsidR="004A7F94" w:rsidRDefault="004A7F94" w:rsidP="003334B2">
      <w:pPr>
        <w:jc w:val="center"/>
        <w:rPr>
          <w:b/>
          <w:sz w:val="28"/>
          <w:szCs w:val="28"/>
        </w:rPr>
      </w:pPr>
    </w:p>
    <w:p w:rsidR="004A7F94" w:rsidRDefault="004A7F94" w:rsidP="003334B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8EE7333" wp14:editId="6EC65E77">
            <wp:extent cx="4686300" cy="3514725"/>
            <wp:effectExtent l="0" t="0" r="0" b="9525"/>
            <wp:docPr id="1" name="Рисунок 1" descr="C:\Users\USER\Desktop\hello_html_m5731c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ello_html_m5731c4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F94" w:rsidRDefault="004A7F94" w:rsidP="003334B2">
      <w:pPr>
        <w:jc w:val="center"/>
        <w:rPr>
          <w:b/>
          <w:sz w:val="28"/>
          <w:szCs w:val="28"/>
        </w:rPr>
      </w:pPr>
    </w:p>
    <w:p w:rsidR="004A7F94" w:rsidRPr="00B402F4" w:rsidRDefault="004A7F94" w:rsidP="004A7F94">
      <w:pPr>
        <w:jc w:val="right"/>
        <w:rPr>
          <w:b/>
          <w:color w:val="C00000"/>
          <w:sz w:val="28"/>
          <w:szCs w:val="28"/>
        </w:rPr>
      </w:pPr>
      <w:r w:rsidRPr="00B402F4">
        <w:rPr>
          <w:b/>
          <w:color w:val="C00000"/>
          <w:sz w:val="28"/>
          <w:szCs w:val="28"/>
        </w:rPr>
        <w:t>Подготовила:</w:t>
      </w:r>
    </w:p>
    <w:p w:rsidR="004A7F94" w:rsidRPr="00B402F4" w:rsidRDefault="004A7F94" w:rsidP="004A7F94">
      <w:pPr>
        <w:jc w:val="right"/>
        <w:rPr>
          <w:b/>
          <w:color w:val="C00000"/>
          <w:sz w:val="28"/>
          <w:szCs w:val="28"/>
        </w:rPr>
      </w:pPr>
      <w:r w:rsidRPr="00B402F4">
        <w:rPr>
          <w:b/>
          <w:color w:val="C00000"/>
          <w:sz w:val="28"/>
          <w:szCs w:val="28"/>
        </w:rPr>
        <w:t xml:space="preserve">старший воспитатель, </w:t>
      </w:r>
    </w:p>
    <w:p w:rsidR="004A7F94" w:rsidRPr="00B402F4" w:rsidRDefault="004A7F94" w:rsidP="004A7F94">
      <w:pPr>
        <w:jc w:val="right"/>
        <w:rPr>
          <w:b/>
          <w:color w:val="C00000"/>
          <w:sz w:val="28"/>
          <w:szCs w:val="28"/>
        </w:rPr>
      </w:pPr>
      <w:proofErr w:type="spellStart"/>
      <w:r w:rsidRPr="00B402F4">
        <w:rPr>
          <w:b/>
          <w:color w:val="C00000"/>
          <w:sz w:val="28"/>
          <w:szCs w:val="28"/>
        </w:rPr>
        <w:t>Медовикова</w:t>
      </w:r>
      <w:proofErr w:type="spellEnd"/>
      <w:r w:rsidRPr="00B402F4">
        <w:rPr>
          <w:b/>
          <w:color w:val="C00000"/>
          <w:sz w:val="28"/>
          <w:szCs w:val="28"/>
        </w:rPr>
        <w:t xml:space="preserve"> Алевтина Анатольевна</w:t>
      </w:r>
    </w:p>
    <w:p w:rsidR="004A7F94" w:rsidRPr="00B402F4" w:rsidRDefault="004A7F94" w:rsidP="003334B2">
      <w:pPr>
        <w:jc w:val="center"/>
        <w:rPr>
          <w:b/>
          <w:color w:val="C00000"/>
          <w:sz w:val="28"/>
          <w:szCs w:val="28"/>
        </w:rPr>
      </w:pPr>
    </w:p>
    <w:p w:rsidR="004A7F94" w:rsidRPr="00B402F4" w:rsidRDefault="004A7F94" w:rsidP="003334B2">
      <w:pPr>
        <w:jc w:val="center"/>
        <w:rPr>
          <w:b/>
          <w:color w:val="C00000"/>
          <w:sz w:val="28"/>
          <w:szCs w:val="28"/>
        </w:rPr>
      </w:pPr>
      <w:r w:rsidRPr="00B402F4">
        <w:rPr>
          <w:b/>
          <w:color w:val="C00000"/>
          <w:sz w:val="28"/>
          <w:szCs w:val="28"/>
        </w:rPr>
        <w:t>г. Мышкин</w:t>
      </w:r>
    </w:p>
    <w:p w:rsidR="004A7F94" w:rsidRPr="00B402F4" w:rsidRDefault="004A7F94" w:rsidP="003334B2">
      <w:pPr>
        <w:jc w:val="center"/>
        <w:rPr>
          <w:b/>
          <w:color w:val="C00000"/>
          <w:sz w:val="28"/>
          <w:szCs w:val="28"/>
        </w:rPr>
      </w:pPr>
      <w:r w:rsidRPr="00B402F4">
        <w:rPr>
          <w:b/>
          <w:color w:val="C00000"/>
          <w:sz w:val="28"/>
          <w:szCs w:val="28"/>
        </w:rPr>
        <w:t>21.01.2019</w:t>
      </w:r>
      <w:bookmarkStart w:id="0" w:name="_GoBack"/>
      <w:bookmarkEnd w:id="0"/>
    </w:p>
    <w:p w:rsidR="004A7F94" w:rsidRPr="004A7F94" w:rsidRDefault="004A7F94" w:rsidP="004A7F94">
      <w:pPr>
        <w:pStyle w:val="a5"/>
        <w:jc w:val="center"/>
        <w:rPr>
          <w:b/>
          <w:sz w:val="32"/>
          <w:szCs w:val="32"/>
        </w:rPr>
      </w:pPr>
      <w:r w:rsidRPr="004A7F94">
        <w:rPr>
          <w:b/>
          <w:sz w:val="32"/>
          <w:szCs w:val="32"/>
        </w:rPr>
        <w:lastRenderedPageBreak/>
        <w:t>«</w:t>
      </w:r>
      <w:proofErr w:type="spellStart"/>
      <w:r w:rsidRPr="004A7F94">
        <w:rPr>
          <w:b/>
          <w:sz w:val="32"/>
          <w:szCs w:val="32"/>
        </w:rPr>
        <w:t>Геокешинг</w:t>
      </w:r>
      <w:proofErr w:type="spellEnd"/>
      <w:r w:rsidRPr="004A7F94">
        <w:rPr>
          <w:b/>
          <w:sz w:val="32"/>
          <w:szCs w:val="32"/>
        </w:rPr>
        <w:t xml:space="preserve"> – туристическая ирга,</w:t>
      </w:r>
    </w:p>
    <w:p w:rsidR="004A7F94" w:rsidRPr="004A7F94" w:rsidRDefault="004A7F94" w:rsidP="004A7F94">
      <w:pPr>
        <w:pStyle w:val="a5"/>
        <w:jc w:val="center"/>
        <w:rPr>
          <w:b/>
          <w:sz w:val="32"/>
          <w:szCs w:val="32"/>
        </w:rPr>
      </w:pPr>
      <w:r w:rsidRPr="004A7F94">
        <w:rPr>
          <w:b/>
          <w:sz w:val="32"/>
          <w:szCs w:val="32"/>
        </w:rPr>
        <w:t>как средство развития дошкольников».</w:t>
      </w:r>
    </w:p>
    <w:p w:rsidR="004A7F94" w:rsidRPr="004A7F94" w:rsidRDefault="004A7F94" w:rsidP="004A7F9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4A7F94">
        <w:rPr>
          <w:i/>
          <w:sz w:val="28"/>
          <w:szCs w:val="28"/>
        </w:rPr>
        <w:t xml:space="preserve">Перед тем как начать консультацию, </w:t>
      </w:r>
      <w:proofErr w:type="gramStart"/>
      <w:r w:rsidRPr="004A7F94">
        <w:rPr>
          <w:i/>
          <w:sz w:val="28"/>
          <w:szCs w:val="28"/>
        </w:rPr>
        <w:t>спрашиваем</w:t>
      </w:r>
      <w:proofErr w:type="gramEnd"/>
      <w:r w:rsidRPr="004A7F94">
        <w:rPr>
          <w:i/>
          <w:sz w:val="28"/>
          <w:szCs w:val="28"/>
        </w:rPr>
        <w:t xml:space="preserve"> знают ли педагоги о такой технологии, как «</w:t>
      </w:r>
      <w:proofErr w:type="spellStart"/>
      <w:r w:rsidRPr="004A7F94">
        <w:rPr>
          <w:i/>
          <w:sz w:val="28"/>
          <w:szCs w:val="28"/>
        </w:rPr>
        <w:t>Геокешинг</w:t>
      </w:r>
      <w:proofErr w:type="spellEnd"/>
      <w:r w:rsidRPr="004A7F94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?</w:t>
      </w:r>
    </w:p>
    <w:p w:rsidR="00FB3E17" w:rsidRDefault="00F43047" w:rsidP="003334B2">
      <w:pPr>
        <w:spacing w:after="0"/>
        <w:ind w:firstLine="567"/>
        <w:jc w:val="both"/>
        <w:rPr>
          <w:sz w:val="28"/>
          <w:szCs w:val="28"/>
        </w:rPr>
      </w:pPr>
      <w:proofErr w:type="spellStart"/>
      <w:r w:rsidRPr="00FB3E17">
        <w:rPr>
          <w:b/>
          <w:sz w:val="28"/>
          <w:szCs w:val="28"/>
        </w:rPr>
        <w:t>Геокешинг</w:t>
      </w:r>
      <w:proofErr w:type="spellEnd"/>
      <w:r>
        <w:rPr>
          <w:sz w:val="28"/>
          <w:szCs w:val="28"/>
        </w:rPr>
        <w:t xml:space="preserve"> – одна из современных технологий дошкольного образования. Что такое </w:t>
      </w:r>
      <w:proofErr w:type="spellStart"/>
      <w:r w:rsidRPr="00FB3E17">
        <w:rPr>
          <w:b/>
          <w:sz w:val="28"/>
          <w:szCs w:val="28"/>
        </w:rPr>
        <w:t>геокешинг</w:t>
      </w:r>
      <w:proofErr w:type="spellEnd"/>
      <w:r w:rsidRPr="00FB3E17">
        <w:rPr>
          <w:b/>
          <w:sz w:val="28"/>
          <w:szCs w:val="28"/>
        </w:rPr>
        <w:t>?</w:t>
      </w:r>
      <w:r>
        <w:rPr>
          <w:sz w:val="28"/>
          <w:szCs w:val="28"/>
        </w:rPr>
        <w:t xml:space="preserve"> Складывая смысл слов </w:t>
      </w:r>
      <w:r w:rsidRPr="004A7F94">
        <w:rPr>
          <w:b/>
          <w:sz w:val="28"/>
          <w:szCs w:val="28"/>
          <w:lang w:val="en-US"/>
        </w:rPr>
        <w:t>geo</w:t>
      </w:r>
      <w:r>
        <w:rPr>
          <w:sz w:val="28"/>
          <w:szCs w:val="28"/>
        </w:rPr>
        <w:t xml:space="preserve"> – земля и </w:t>
      </w:r>
      <w:r w:rsidRPr="004A7F94">
        <w:rPr>
          <w:b/>
          <w:sz w:val="28"/>
          <w:szCs w:val="28"/>
          <w:lang w:val="en-US"/>
        </w:rPr>
        <w:t>cache</w:t>
      </w:r>
      <w:r w:rsidRPr="00F4304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430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тайник, получается </w:t>
      </w:r>
      <w:r w:rsidR="00BA796F">
        <w:rPr>
          <w:sz w:val="28"/>
          <w:szCs w:val="28"/>
        </w:rPr>
        <w:t xml:space="preserve">поиск тайника в земле. В интернете в </w:t>
      </w:r>
      <w:proofErr w:type="spellStart"/>
      <w:r w:rsidR="00BA796F" w:rsidRPr="00FB3E17">
        <w:rPr>
          <w:b/>
          <w:sz w:val="28"/>
          <w:szCs w:val="28"/>
        </w:rPr>
        <w:t>геокешинг</w:t>
      </w:r>
      <w:proofErr w:type="spellEnd"/>
      <w:r w:rsidR="00BA796F" w:rsidRPr="00FB3E17">
        <w:rPr>
          <w:b/>
          <w:sz w:val="28"/>
          <w:szCs w:val="28"/>
        </w:rPr>
        <w:t xml:space="preserve"> </w:t>
      </w:r>
      <w:r w:rsidR="00BA796F">
        <w:rPr>
          <w:sz w:val="28"/>
          <w:szCs w:val="28"/>
        </w:rPr>
        <w:t xml:space="preserve">играют миллионы жителей разных стран мира. </w:t>
      </w:r>
      <w:proofErr w:type="spellStart"/>
      <w:r w:rsidR="00BA796F" w:rsidRPr="00FB3E17">
        <w:rPr>
          <w:b/>
          <w:sz w:val="28"/>
          <w:szCs w:val="28"/>
        </w:rPr>
        <w:t>Геокешинг</w:t>
      </w:r>
      <w:proofErr w:type="spellEnd"/>
      <w:r w:rsidR="00BA796F">
        <w:rPr>
          <w:sz w:val="28"/>
          <w:szCs w:val="28"/>
        </w:rPr>
        <w:t xml:space="preserve"> – приключенческая игра с элементами туризма и краеведения.</w:t>
      </w:r>
      <w:r w:rsidR="003334B2">
        <w:rPr>
          <w:sz w:val="28"/>
          <w:szCs w:val="28"/>
        </w:rPr>
        <w:t xml:space="preserve"> </w:t>
      </w:r>
    </w:p>
    <w:p w:rsidR="00BA796F" w:rsidRDefault="00BA796F" w:rsidP="003334B2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proofErr w:type="spellStart"/>
      <w:r w:rsidRPr="00FB3E17">
        <w:rPr>
          <w:b/>
          <w:sz w:val="28"/>
          <w:szCs w:val="28"/>
        </w:rPr>
        <w:t>геокешинга</w:t>
      </w:r>
      <w:proofErr w:type="spellEnd"/>
      <w:r w:rsidRPr="00FB3E1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про</w:t>
      </w:r>
      <w:r w:rsidR="003334B2">
        <w:rPr>
          <w:sz w:val="28"/>
          <w:szCs w:val="28"/>
        </w:rPr>
        <w:t xml:space="preserve">паганда здорового образа жизни. </w:t>
      </w:r>
      <w:r>
        <w:rPr>
          <w:sz w:val="28"/>
          <w:szCs w:val="28"/>
        </w:rPr>
        <w:t>Задача, которую решают игроки – разыскивание тайников, сделанные другими участниками игры (</w:t>
      </w:r>
      <w:proofErr w:type="spellStart"/>
      <w:r>
        <w:rPr>
          <w:sz w:val="28"/>
          <w:szCs w:val="28"/>
        </w:rPr>
        <w:t>геокешарами</w:t>
      </w:r>
      <w:proofErr w:type="spellEnd"/>
      <w:r>
        <w:rPr>
          <w:sz w:val="28"/>
          <w:szCs w:val="28"/>
        </w:rPr>
        <w:t>).</w:t>
      </w:r>
    </w:p>
    <w:p w:rsidR="008725AC" w:rsidRDefault="00BA796F" w:rsidP="003334B2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ДОУ эта игра предлагает более широкую версию для детей дошкольного возраста с использованием информационно – коммуникативных технологий (</w:t>
      </w:r>
      <w:proofErr w:type="spellStart"/>
      <w:r>
        <w:rPr>
          <w:sz w:val="28"/>
          <w:szCs w:val="28"/>
        </w:rPr>
        <w:t>мультимедия</w:t>
      </w:r>
      <w:proofErr w:type="spellEnd"/>
      <w:r>
        <w:rPr>
          <w:sz w:val="28"/>
          <w:szCs w:val="28"/>
        </w:rPr>
        <w:t>, планшет, навигатор, карта, схема), которые помогают найти тайник</w:t>
      </w:r>
      <w:r w:rsidR="008725AC">
        <w:rPr>
          <w:sz w:val="28"/>
          <w:szCs w:val="28"/>
        </w:rPr>
        <w:t>–</w:t>
      </w:r>
      <w:r w:rsidR="00FB3E17">
        <w:rPr>
          <w:sz w:val="28"/>
          <w:szCs w:val="28"/>
        </w:rPr>
        <w:t xml:space="preserve">клад </w:t>
      </w:r>
      <w:proofErr w:type="gramStart"/>
      <w:r w:rsidR="00FB3E17">
        <w:rPr>
          <w:sz w:val="28"/>
          <w:szCs w:val="28"/>
        </w:rPr>
        <w:t>(</w:t>
      </w:r>
      <w:r w:rsidR="008725AC">
        <w:rPr>
          <w:sz w:val="28"/>
          <w:szCs w:val="28"/>
        </w:rPr>
        <w:t xml:space="preserve"> </w:t>
      </w:r>
      <w:proofErr w:type="gramEnd"/>
      <w:r w:rsidR="008725AC">
        <w:rPr>
          <w:sz w:val="28"/>
          <w:szCs w:val="28"/>
        </w:rPr>
        <w:t>игрушки, канцтовары, украшения, конфеты и многое другое</w:t>
      </w:r>
      <w:r w:rsidR="00FB3E17">
        <w:rPr>
          <w:sz w:val="28"/>
          <w:szCs w:val="28"/>
        </w:rPr>
        <w:t>)</w:t>
      </w:r>
      <w:r w:rsidR="008725AC">
        <w:rPr>
          <w:sz w:val="28"/>
          <w:szCs w:val="28"/>
        </w:rPr>
        <w:t>.</w:t>
      </w:r>
    </w:p>
    <w:p w:rsidR="00D2314A" w:rsidRDefault="008725AC" w:rsidP="003334B2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игры очень просты, но их нужно выполнить. Клад – предмет, положенный в контейнер. </w:t>
      </w:r>
      <w:r w:rsidR="00D2314A">
        <w:rPr>
          <w:sz w:val="28"/>
          <w:szCs w:val="28"/>
        </w:rPr>
        <w:t>Затем этот «Клад» прячут в интересном месте: в траве, за деревом, домиком или в песке/земле.</w:t>
      </w:r>
      <w:r w:rsidR="003334B2">
        <w:rPr>
          <w:sz w:val="28"/>
          <w:szCs w:val="28"/>
        </w:rPr>
        <w:t xml:space="preserve"> </w:t>
      </w:r>
      <w:r w:rsidR="00A846AF">
        <w:rPr>
          <w:sz w:val="28"/>
          <w:szCs w:val="28"/>
        </w:rPr>
        <w:t xml:space="preserve"> Для игры важна карта местонахождения. На карте нужно отметить</w:t>
      </w:r>
      <w:r w:rsidR="003334B2">
        <w:rPr>
          <w:sz w:val="28"/>
          <w:szCs w:val="28"/>
        </w:rPr>
        <w:t>, г</w:t>
      </w:r>
      <w:r w:rsidR="00A846AF">
        <w:rPr>
          <w:sz w:val="28"/>
          <w:szCs w:val="28"/>
        </w:rPr>
        <w:t xml:space="preserve">де спрятан клад, и схема как до него добраться – как его найти. Для начала необходимо научить детей читать карту и ориентироваться по ней </w:t>
      </w:r>
      <w:r w:rsidR="003334B2">
        <w:rPr>
          <w:sz w:val="28"/>
          <w:szCs w:val="28"/>
        </w:rPr>
        <w:t>в пределах группы, сада, участка</w:t>
      </w:r>
      <w:r w:rsidR="00A846AF">
        <w:rPr>
          <w:sz w:val="28"/>
          <w:szCs w:val="28"/>
        </w:rPr>
        <w:t>, с использованием разных игровых упражнений на развитие пространственных представлений.</w:t>
      </w:r>
    </w:p>
    <w:p w:rsidR="00A846AF" w:rsidRDefault="00A846AF" w:rsidP="003334B2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Сюжет игры строится на решении логических задач. При этом игра может начаться в здании детского сада, а продолжиться на его территории.</w:t>
      </w:r>
    </w:p>
    <w:p w:rsidR="00A846AF" w:rsidRDefault="00A846AF" w:rsidP="003334B2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начала необходим сюрпризный момент – послание от персонажа, который помогает детям найти клад. Задания он может отправить по СМС на телефон педагога или демонстрироваться на экран телевизора.</w:t>
      </w:r>
      <w:r w:rsidR="003334B2">
        <w:rPr>
          <w:sz w:val="28"/>
          <w:szCs w:val="28"/>
        </w:rPr>
        <w:t xml:space="preserve"> Находим</w:t>
      </w:r>
      <w:r>
        <w:rPr>
          <w:sz w:val="28"/>
          <w:szCs w:val="28"/>
        </w:rPr>
        <w:t xml:space="preserve"> карту, если карта на телевизоре, то дети могут сами сделать/нарисовать копию карты. Затем вместе с педагогом дети </w:t>
      </w:r>
      <w:r w:rsidR="00B71919">
        <w:rPr>
          <w:sz w:val="28"/>
          <w:szCs w:val="28"/>
        </w:rPr>
        <w:t>читают эту карту, проговаривают, где она находится, куда они отправятся и где они найдут клад. На каждой «станции» они выполняют задание (</w:t>
      </w:r>
      <w:r w:rsidR="003334B2">
        <w:rPr>
          <w:sz w:val="28"/>
          <w:szCs w:val="28"/>
        </w:rPr>
        <w:t>выполнить должны все ребята</w:t>
      </w:r>
      <w:r w:rsidR="00B71919">
        <w:rPr>
          <w:sz w:val="28"/>
          <w:szCs w:val="28"/>
        </w:rPr>
        <w:t>) и получают какие – либо подсказки (ключи) от персонажа и так до конца, следуют по карте. Карта и ключи должны помочь детям в поисках клада.</w:t>
      </w:r>
    </w:p>
    <w:p w:rsidR="00B71919" w:rsidRDefault="00B71919" w:rsidP="003334B2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Клад дети забирают себе! Задания должны быть интересными, увлекательными</w:t>
      </w:r>
      <w:r w:rsidR="004A663E">
        <w:rPr>
          <w:sz w:val="28"/>
          <w:szCs w:val="28"/>
        </w:rPr>
        <w:t>, соответствовать возрасту и должны быть знакомы детям. Задания можно выполнять в группе, в подгруппе, в парах и индивидуально. В игре могут отражаться все образовательные области.</w:t>
      </w:r>
    </w:p>
    <w:p w:rsidR="00FB3E17" w:rsidRDefault="00FB3E17" w:rsidP="003334B2">
      <w:pPr>
        <w:spacing w:after="0"/>
        <w:ind w:firstLine="567"/>
        <w:jc w:val="both"/>
        <w:rPr>
          <w:b/>
          <w:sz w:val="28"/>
          <w:szCs w:val="28"/>
        </w:rPr>
      </w:pPr>
      <w:r w:rsidRPr="00FB3E17">
        <w:rPr>
          <w:b/>
          <w:sz w:val="28"/>
          <w:szCs w:val="28"/>
        </w:rPr>
        <w:t>Как организовать и провести игру</w:t>
      </w:r>
      <w:r>
        <w:rPr>
          <w:b/>
          <w:sz w:val="28"/>
          <w:szCs w:val="28"/>
        </w:rPr>
        <w:t>:</w:t>
      </w:r>
    </w:p>
    <w:p w:rsidR="00FB3E17" w:rsidRPr="00FB3E17" w:rsidRDefault="00FB3E17" w:rsidP="00FB3E17">
      <w:pPr>
        <w:spacing w:before="100" w:beforeAutospacing="1" w:after="100" w:afterAutospacing="1" w:line="240" w:lineRule="auto"/>
        <w:jc w:val="both"/>
        <w:rPr>
          <w:bCs w:val="0"/>
          <w:sz w:val="28"/>
          <w:szCs w:val="28"/>
        </w:rPr>
      </w:pPr>
      <w:r w:rsidRPr="00FB3E17">
        <w:rPr>
          <w:bCs w:val="0"/>
          <w:sz w:val="28"/>
          <w:szCs w:val="28"/>
        </w:rPr>
        <w:lastRenderedPageBreak/>
        <w:t>Игра включает в себя несколько этапов (главная – предварительная работа)</w:t>
      </w:r>
    </w:p>
    <w:p w:rsidR="00FB3E17" w:rsidRPr="00FB3E17" w:rsidRDefault="00FB3E17" w:rsidP="00FB3E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bCs w:val="0"/>
          <w:sz w:val="28"/>
          <w:szCs w:val="28"/>
        </w:rPr>
      </w:pPr>
      <w:r w:rsidRPr="00FB3E17">
        <w:rPr>
          <w:bCs w:val="0"/>
          <w:sz w:val="28"/>
          <w:szCs w:val="28"/>
        </w:rPr>
        <w:t>Игра может начаться в группе. Дети получают видео письмо от героя, который приглашает их в игру</w:t>
      </w:r>
      <w:proofErr w:type="gramStart"/>
      <w:r w:rsidRPr="00FB3E17">
        <w:rPr>
          <w:bCs w:val="0"/>
          <w:sz w:val="28"/>
          <w:szCs w:val="28"/>
        </w:rPr>
        <w:t>.(</w:t>
      </w:r>
      <w:proofErr w:type="gramEnd"/>
      <w:r w:rsidRPr="00FB3E17">
        <w:rPr>
          <w:bCs w:val="0"/>
          <w:sz w:val="28"/>
          <w:szCs w:val="28"/>
        </w:rPr>
        <w:t>это создает положительную эмоциональную атмосферу)</w:t>
      </w:r>
    </w:p>
    <w:p w:rsidR="00FB3E17" w:rsidRPr="00FB3E17" w:rsidRDefault="00FB3E17" w:rsidP="00FB3E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bCs w:val="0"/>
          <w:sz w:val="28"/>
          <w:szCs w:val="28"/>
        </w:rPr>
      </w:pPr>
      <w:r w:rsidRPr="00FB3E17">
        <w:rPr>
          <w:bCs w:val="0"/>
          <w:sz w:val="28"/>
          <w:szCs w:val="28"/>
        </w:rPr>
        <w:t xml:space="preserve">Дети совместно с воспитателем, а </w:t>
      </w:r>
      <w:proofErr w:type="gramStart"/>
      <w:r w:rsidRPr="00FB3E17">
        <w:rPr>
          <w:bCs w:val="0"/>
          <w:sz w:val="28"/>
          <w:szCs w:val="28"/>
        </w:rPr>
        <w:t>может быть и помощником перемещаются</w:t>
      </w:r>
      <w:proofErr w:type="gramEnd"/>
      <w:r w:rsidRPr="00FB3E17">
        <w:rPr>
          <w:bCs w:val="0"/>
          <w:sz w:val="28"/>
          <w:szCs w:val="28"/>
        </w:rPr>
        <w:t xml:space="preserve"> на территорию детского сада, где и происходит основное ориентирование по карте. Цель это закрепление умения ориентироваться в пространстве и обеспечение двигательной нагрузки. На этом этапе могу присутствовать и сказочные и волшебные герои. Во время своего мини-похода они наблюдают за растениями, птицами, явлениями природы, преодолевают препятствия</w:t>
      </w:r>
    </w:p>
    <w:p w:rsidR="00FB3E17" w:rsidRPr="00FB3E17" w:rsidRDefault="00FB3E17" w:rsidP="00FB3E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bCs w:val="0"/>
          <w:sz w:val="28"/>
          <w:szCs w:val="28"/>
        </w:rPr>
      </w:pPr>
      <w:r w:rsidRPr="00FB3E17">
        <w:rPr>
          <w:bCs w:val="0"/>
          <w:sz w:val="28"/>
          <w:szCs w:val="28"/>
        </w:rPr>
        <w:t>Последняя подсказка направляет детей в точное место нахождения клада (сундука с сокровищами)</w:t>
      </w:r>
    </w:p>
    <w:p w:rsidR="00FB3E17" w:rsidRPr="00FB3E17" w:rsidRDefault="00FB3E17" w:rsidP="00FB3E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bCs w:val="0"/>
          <w:sz w:val="28"/>
          <w:szCs w:val="28"/>
        </w:rPr>
      </w:pPr>
      <w:r w:rsidRPr="00FB3E17">
        <w:rPr>
          <w:bCs w:val="0"/>
          <w:sz w:val="28"/>
          <w:szCs w:val="28"/>
        </w:rPr>
        <w:t xml:space="preserve">Возвращение в группу и подведение итогов в игровой форме. </w:t>
      </w:r>
      <w:proofErr w:type="gramStart"/>
      <w:r w:rsidRPr="00FB3E17">
        <w:rPr>
          <w:bCs w:val="0"/>
          <w:sz w:val="28"/>
          <w:szCs w:val="28"/>
        </w:rPr>
        <w:t>Возможно</w:t>
      </w:r>
      <w:proofErr w:type="gramEnd"/>
      <w:r w:rsidRPr="00FB3E17">
        <w:rPr>
          <w:bCs w:val="0"/>
          <w:sz w:val="28"/>
          <w:szCs w:val="28"/>
        </w:rPr>
        <w:t xml:space="preserve"> детям дать задание, подготовить тайник для детей других групп и проложить маршрут</w:t>
      </w:r>
    </w:p>
    <w:p w:rsidR="00FB3E17" w:rsidRPr="00FB3E17" w:rsidRDefault="00FB3E17" w:rsidP="00FB3E17">
      <w:pPr>
        <w:spacing w:before="100" w:beforeAutospacing="1" w:after="100" w:afterAutospacing="1" w:line="240" w:lineRule="auto"/>
        <w:jc w:val="both"/>
        <w:rPr>
          <w:b/>
          <w:bCs w:val="0"/>
          <w:sz w:val="28"/>
          <w:szCs w:val="28"/>
        </w:rPr>
      </w:pPr>
      <w:r w:rsidRPr="00FB3E17">
        <w:rPr>
          <w:b/>
          <w:bCs w:val="0"/>
          <w:sz w:val="28"/>
          <w:szCs w:val="28"/>
        </w:rPr>
        <w:t>Виды заданий:</w:t>
      </w:r>
    </w:p>
    <w:p w:rsidR="00FB3E17" w:rsidRPr="00FB3E17" w:rsidRDefault="00FB3E17" w:rsidP="00FB3E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bCs w:val="0"/>
          <w:sz w:val="28"/>
          <w:szCs w:val="28"/>
        </w:rPr>
      </w:pPr>
      <w:proofErr w:type="gramStart"/>
      <w:r w:rsidRPr="00FB3E17">
        <w:rPr>
          <w:bCs w:val="0"/>
          <w:sz w:val="28"/>
          <w:szCs w:val="28"/>
        </w:rPr>
        <w:t>Карта</w:t>
      </w:r>
      <w:proofErr w:type="gramEnd"/>
      <w:r w:rsidRPr="00FB3E17">
        <w:rPr>
          <w:bCs w:val="0"/>
          <w:sz w:val="28"/>
          <w:szCs w:val="28"/>
        </w:rPr>
        <w:t xml:space="preserve"> в которой отсутствует несколько фрагментов</w:t>
      </w:r>
    </w:p>
    <w:p w:rsidR="00FB3E17" w:rsidRPr="00FB3E17" w:rsidRDefault="00FB3E17" w:rsidP="00FB3E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bCs w:val="0"/>
          <w:sz w:val="28"/>
          <w:szCs w:val="28"/>
        </w:rPr>
      </w:pPr>
      <w:r w:rsidRPr="00FB3E17">
        <w:rPr>
          <w:bCs w:val="0"/>
          <w:sz w:val="28"/>
          <w:szCs w:val="28"/>
        </w:rPr>
        <w:t>Ребусы</w:t>
      </w:r>
    </w:p>
    <w:p w:rsidR="00FB3E17" w:rsidRPr="00FB3E17" w:rsidRDefault="00FB3E17" w:rsidP="00FB3E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bCs w:val="0"/>
          <w:sz w:val="28"/>
          <w:szCs w:val="28"/>
        </w:rPr>
      </w:pPr>
      <w:r w:rsidRPr="00FB3E17">
        <w:rPr>
          <w:bCs w:val="0"/>
          <w:sz w:val="28"/>
          <w:szCs w:val="28"/>
        </w:rPr>
        <w:t>Придумать рифму или стихотворение</w:t>
      </w:r>
    </w:p>
    <w:p w:rsidR="00FB3E17" w:rsidRPr="00FB3E17" w:rsidRDefault="00FB3E17" w:rsidP="00FB3E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bCs w:val="0"/>
          <w:sz w:val="28"/>
          <w:szCs w:val="28"/>
        </w:rPr>
      </w:pPr>
      <w:r w:rsidRPr="00FB3E17">
        <w:rPr>
          <w:bCs w:val="0"/>
          <w:sz w:val="28"/>
          <w:szCs w:val="28"/>
        </w:rPr>
        <w:t xml:space="preserve">Отыскать подсказку в каком то контейнере (мешок с крупой, сухой бассейн и </w:t>
      </w:r>
      <w:proofErr w:type="spellStart"/>
      <w:r w:rsidRPr="00FB3E17">
        <w:rPr>
          <w:bCs w:val="0"/>
          <w:sz w:val="28"/>
          <w:szCs w:val="28"/>
        </w:rPr>
        <w:t>т</w:t>
      </w:r>
      <w:proofErr w:type="gramStart"/>
      <w:r w:rsidRPr="00FB3E17">
        <w:rPr>
          <w:bCs w:val="0"/>
          <w:sz w:val="28"/>
          <w:szCs w:val="28"/>
        </w:rPr>
        <w:t>.д</w:t>
      </w:r>
      <w:proofErr w:type="spellEnd"/>
      <w:proofErr w:type="gramEnd"/>
      <w:r w:rsidRPr="00FB3E17">
        <w:rPr>
          <w:bCs w:val="0"/>
          <w:sz w:val="28"/>
          <w:szCs w:val="28"/>
        </w:rPr>
        <w:t>)</w:t>
      </w:r>
    </w:p>
    <w:p w:rsidR="00FB3E17" w:rsidRPr="00FB3E17" w:rsidRDefault="00FB3E17" w:rsidP="00FB3E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bCs w:val="0"/>
          <w:sz w:val="28"/>
          <w:szCs w:val="28"/>
        </w:rPr>
      </w:pPr>
      <w:r w:rsidRPr="00FB3E17">
        <w:rPr>
          <w:bCs w:val="0"/>
          <w:sz w:val="28"/>
          <w:szCs w:val="28"/>
        </w:rPr>
        <w:t>Отгадать загадки и по первым буквам отгадок сложить слово</w:t>
      </w:r>
    </w:p>
    <w:p w:rsidR="00FB3E17" w:rsidRPr="00FB3E17" w:rsidRDefault="00FB3E17" w:rsidP="00FB3E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bCs w:val="0"/>
          <w:sz w:val="28"/>
          <w:szCs w:val="28"/>
        </w:rPr>
      </w:pPr>
      <w:r w:rsidRPr="00FB3E17">
        <w:rPr>
          <w:bCs w:val="0"/>
          <w:sz w:val="28"/>
          <w:szCs w:val="28"/>
        </w:rPr>
        <w:t>Преодолей препятствие (прыгни, пролезь, докинь)</w:t>
      </w:r>
    </w:p>
    <w:p w:rsidR="00FB3E17" w:rsidRPr="00FB3E17" w:rsidRDefault="00FB3E17" w:rsidP="00FB3E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bCs w:val="0"/>
          <w:sz w:val="28"/>
          <w:szCs w:val="28"/>
        </w:rPr>
      </w:pPr>
      <w:proofErr w:type="gramStart"/>
      <w:r w:rsidRPr="00FB3E17">
        <w:rPr>
          <w:bCs w:val="0"/>
          <w:sz w:val="28"/>
          <w:szCs w:val="28"/>
        </w:rPr>
        <w:t>Возможно</w:t>
      </w:r>
      <w:proofErr w:type="gramEnd"/>
      <w:r w:rsidRPr="00FB3E17">
        <w:rPr>
          <w:bCs w:val="0"/>
          <w:sz w:val="28"/>
          <w:szCs w:val="28"/>
        </w:rPr>
        <w:t xml:space="preserve"> использовать задания с элементами экспериментирования</w:t>
      </w:r>
    </w:p>
    <w:p w:rsidR="00FB3E17" w:rsidRPr="00FB3E17" w:rsidRDefault="00FB3E17" w:rsidP="00FB3E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bCs w:val="0"/>
          <w:sz w:val="28"/>
          <w:szCs w:val="28"/>
        </w:rPr>
      </w:pPr>
      <w:r w:rsidRPr="00FB3E17">
        <w:rPr>
          <w:bCs w:val="0"/>
          <w:sz w:val="28"/>
          <w:szCs w:val="28"/>
        </w:rPr>
        <w:t>Если задание выполняется в здание детского сада, то может быть использована интерактивная доска</w:t>
      </w:r>
    </w:p>
    <w:p w:rsidR="00FB3E17" w:rsidRPr="00FB3E17" w:rsidRDefault="00FB3E17" w:rsidP="00FB3E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bCs w:val="0"/>
          <w:sz w:val="28"/>
          <w:szCs w:val="28"/>
        </w:rPr>
      </w:pPr>
      <w:r w:rsidRPr="00FB3E17">
        <w:rPr>
          <w:bCs w:val="0"/>
          <w:sz w:val="28"/>
          <w:szCs w:val="28"/>
        </w:rPr>
        <w:t>Путешествие в огород или по территории детского сада и др.</w:t>
      </w:r>
    </w:p>
    <w:p w:rsidR="00FB3E17" w:rsidRDefault="00FB3E17" w:rsidP="00FB3E17">
      <w:pPr>
        <w:spacing w:before="100" w:beforeAutospacing="1" w:after="100" w:afterAutospacing="1" w:line="240" w:lineRule="auto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</w:t>
      </w:r>
      <w:r w:rsidRPr="00FB3E17">
        <w:rPr>
          <w:bCs w:val="0"/>
          <w:sz w:val="28"/>
          <w:szCs w:val="28"/>
        </w:rPr>
        <w:t xml:space="preserve">Таким образом, игра </w:t>
      </w:r>
      <w:proofErr w:type="spellStart"/>
      <w:r w:rsidRPr="00FB3E17">
        <w:rPr>
          <w:bCs w:val="0"/>
          <w:sz w:val="28"/>
          <w:szCs w:val="28"/>
        </w:rPr>
        <w:t>геокешинг</w:t>
      </w:r>
      <w:proofErr w:type="spellEnd"/>
      <w:r w:rsidRPr="00FB3E17">
        <w:rPr>
          <w:bCs w:val="0"/>
          <w:sz w:val="28"/>
          <w:szCs w:val="28"/>
        </w:rPr>
        <w:t xml:space="preserve"> является одной из современных технологий дошкольного возраста </w:t>
      </w:r>
    </w:p>
    <w:p w:rsidR="00B402F4" w:rsidRPr="00FB3E17" w:rsidRDefault="00B402F4" w:rsidP="00B402F4">
      <w:pPr>
        <w:spacing w:before="100" w:beforeAutospacing="1" w:after="100" w:afterAutospacing="1" w:line="240" w:lineRule="auto"/>
        <w:jc w:val="center"/>
        <w:rPr>
          <w:bCs w:val="0"/>
          <w:sz w:val="28"/>
          <w:szCs w:val="28"/>
        </w:rPr>
      </w:pPr>
      <w:r>
        <w:rPr>
          <w:noProof/>
        </w:rPr>
        <w:drawing>
          <wp:inline distT="0" distB="0" distL="0" distR="0" wp14:anchorId="2A63E1D5" wp14:editId="2B54554A">
            <wp:extent cx="4095750" cy="2730500"/>
            <wp:effectExtent l="0" t="0" r="0" b="0"/>
            <wp:docPr id="3" name="Рисунок 3" descr="https://www.maam.ru/upload/blogs/detsad-901321-1487708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901321-14877080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E17" w:rsidRDefault="00B402F4" w:rsidP="003334B2">
      <w:pPr>
        <w:spacing w:after="0"/>
        <w:ind w:firstLine="567"/>
        <w:jc w:val="both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35EF125" wp14:editId="1DF2E8E0">
            <wp:extent cx="6276975" cy="3627832"/>
            <wp:effectExtent l="0" t="0" r="0" b="0"/>
            <wp:docPr id="2" name="Рисунок 2" descr="https://fobr.ru/wp-content/uploads/2015/09/Pravila-obrazovatelnogo-geokeshin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br.ru/wp-content/uploads/2015/09/Pravila-obrazovatelnogo-geokeshing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140" cy="362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2F4" w:rsidRPr="00FB3E17" w:rsidRDefault="00B402F4" w:rsidP="003334B2">
      <w:pPr>
        <w:spacing w:after="0"/>
        <w:ind w:firstLine="567"/>
        <w:jc w:val="both"/>
        <w:rPr>
          <w:b/>
          <w:sz w:val="28"/>
          <w:szCs w:val="28"/>
        </w:rPr>
      </w:pPr>
    </w:p>
    <w:sectPr w:rsidR="00B402F4" w:rsidRPr="00FB3E17" w:rsidSect="003334B2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C1EBA"/>
    <w:multiLevelType w:val="multilevel"/>
    <w:tmpl w:val="1E10D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0933DA"/>
    <w:multiLevelType w:val="multilevel"/>
    <w:tmpl w:val="CD7CA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D69"/>
    <w:rsid w:val="002D26CF"/>
    <w:rsid w:val="003334B2"/>
    <w:rsid w:val="004A663E"/>
    <w:rsid w:val="004A7F94"/>
    <w:rsid w:val="00553FD6"/>
    <w:rsid w:val="008725AC"/>
    <w:rsid w:val="008823C7"/>
    <w:rsid w:val="00A846AF"/>
    <w:rsid w:val="00B402F4"/>
    <w:rsid w:val="00B71919"/>
    <w:rsid w:val="00BA796F"/>
    <w:rsid w:val="00C61D69"/>
    <w:rsid w:val="00D2314A"/>
    <w:rsid w:val="00EE3907"/>
    <w:rsid w:val="00F43047"/>
    <w:rsid w:val="00FB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F94"/>
    <w:rPr>
      <w:rFonts w:ascii="Tahoma" w:hAnsi="Tahoma" w:cs="Tahoma"/>
      <w:bCs/>
      <w:sz w:val="16"/>
      <w:szCs w:val="16"/>
      <w:lang w:eastAsia="ru-RU"/>
    </w:rPr>
  </w:style>
  <w:style w:type="paragraph" w:styleId="a5">
    <w:name w:val="No Spacing"/>
    <w:uiPriority w:val="1"/>
    <w:qFormat/>
    <w:rsid w:val="004A7F94"/>
    <w:pPr>
      <w:spacing w:after="0" w:line="240" w:lineRule="auto"/>
    </w:pPr>
    <w:rPr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F94"/>
    <w:rPr>
      <w:rFonts w:ascii="Tahoma" w:hAnsi="Tahoma" w:cs="Tahoma"/>
      <w:bCs/>
      <w:sz w:val="16"/>
      <w:szCs w:val="16"/>
      <w:lang w:eastAsia="ru-RU"/>
    </w:rPr>
  </w:style>
  <w:style w:type="paragraph" w:styleId="a5">
    <w:name w:val="No Spacing"/>
    <w:uiPriority w:val="1"/>
    <w:qFormat/>
    <w:rsid w:val="004A7F94"/>
    <w:pPr>
      <w:spacing w:after="0" w:line="240" w:lineRule="auto"/>
    </w:pPr>
    <w:rPr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10</cp:revision>
  <dcterms:created xsi:type="dcterms:W3CDTF">2020-02-10T10:37:00Z</dcterms:created>
  <dcterms:modified xsi:type="dcterms:W3CDTF">2020-08-28T19:44:00Z</dcterms:modified>
</cp:coreProperties>
</file>