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F0" w:rsidRDefault="003700F0" w:rsidP="001B59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0F0" w:rsidRDefault="003700F0" w:rsidP="001B59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0F0" w:rsidRDefault="005D376A" w:rsidP="00CB1C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p w:rsidR="003700F0" w:rsidRDefault="003700F0" w:rsidP="003700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B9F8805" wp14:editId="32322BD7">
            <wp:extent cx="3289811" cy="2338508"/>
            <wp:effectExtent l="0" t="0" r="6350" b="5080"/>
            <wp:docPr id="1" name="Рисунок 1" descr="C:\Users\Фёдор\Desktop\kisspng-play-child-clip-art-5b14afd1b931d5.543940461528082385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ёдор\Desktop\kisspng-play-child-clip-art-5b14afd1b931d5.5439404615280823857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97" cy="23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76A" w:rsidRPr="00944897" w:rsidRDefault="005D376A" w:rsidP="001B59B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448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1B59B9" w:rsidRPr="009448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КОНСУЛЬТАЦИЯ </w:t>
      </w:r>
    </w:p>
    <w:p w:rsidR="003700F0" w:rsidRPr="00944897" w:rsidRDefault="001B59B9" w:rsidP="00CB1C4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448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«ОТ ИГРЫ В КУБИКИ К КОНСТРУИРОВАНИЮ»</w:t>
      </w:r>
    </w:p>
    <w:p w:rsidR="001B59B9" w:rsidRPr="00CB1C49" w:rsidRDefault="001B59B9" w:rsidP="001B59B9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Конструирование из кубиков –</w:t>
      </w:r>
      <w:r w:rsidRPr="00CB1C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увлекательный и весьма познавательный вид детской игры. Как</w:t>
      </w:r>
      <w:r w:rsidR="005D376A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же заинтересовать им малыша? «</w:t>
      </w: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Увлекая малышей, увлекайтесь сами! » - вот ваш девиз. Если малыш будет ощущать, что мама или папа играют с интересом вместе с ним, то и он проникнется радостным ощущением созидания.</w:t>
      </w:r>
    </w:p>
    <w:p w:rsidR="001B59B9" w:rsidRPr="00CB1C49" w:rsidRDefault="00ED7C70" w:rsidP="001B59B9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Заинтересовать ребенка поможет небольшой рассказ или короткая сказка, стишок. Мама рассказывает сказку, разыгрывает её с помощью конструктора и мелких сюжетных игрушек, и у малыша загораются глаза – он увлекается и начинает старательно помогать героям сказки строить дорожки, мостик, теремок, заборчик.</w:t>
      </w:r>
    </w:p>
    <w:p w:rsidR="00ED7C70" w:rsidRPr="00CB1C49" w:rsidRDefault="00ED7C70" w:rsidP="001B59B9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Постепенно, наблюдая за действиями взрослого, малыш захочет повторить их сам.</w:t>
      </w:r>
    </w:p>
    <w:p w:rsidR="00ED7C70" w:rsidRPr="00CB1C49" w:rsidRDefault="00ED7C70" w:rsidP="00ED7C70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 чего начать обучение конструированию? </w:t>
      </w:r>
      <w:r w:rsidR="005D376A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Начните со знакомства </w:t>
      </w: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деталями конструктора. Лучше всего подойдут деревянные кубики, как более устойчивые. Внести и хранить их удобнее в большой, красивой коробке. </w:t>
      </w:r>
      <w:r w:rsidR="00FB0674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Любая геометрическая фигура на какой – то известный малышу предмет, поэтому назовём детали так: кирпичик, кубик, крыша, столбик. Наиболее удобно организовать игру с малышом на полу, это позволит ребёнку постоянно м</w:t>
      </w:r>
      <w:r w:rsidR="005D376A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енять позу и не уставать, а так</w:t>
      </w:r>
      <w:r w:rsidR="00FB0674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же не опасаться, что постройка </w:t>
      </w:r>
      <w:r w:rsidR="00FB0674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упадет или для нее не хватит места. Вначале постройки выполняют из одинаковых геометрических форм. Ребёнок, наблюдая за действиями взрослого, достраивает начатое, подражая ему.</w:t>
      </w:r>
    </w:p>
    <w:p w:rsidR="00FB0674" w:rsidRPr="00CB1C49" w:rsidRDefault="005D376A" w:rsidP="00ED7C70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Какими </w:t>
      </w:r>
      <w:r w:rsidR="00FB0674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бы примитивными не казались вам эти игры, в них заложена суть первых практических мыслительных операций. Прикладывая и накладывая одинаковые фигуры на другие, малыш осваивает</w:t>
      </w:r>
      <w:r w:rsidR="00D061BF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способы </w:t>
      </w:r>
      <w:proofErr w:type="spellStart"/>
      <w:r w:rsidR="00D061BF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примеривания</w:t>
      </w:r>
      <w:proofErr w:type="spellEnd"/>
      <w:r w:rsidR="00D061BF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, сопоставляет, сравнивает, обобщает, отбирает нужные формы. От подражания постепенно переходите к выполнению задания, ориентируясь на готовый образец, а затем по слову и просьбе взрослого. На этом этапе можно перейти к комбинированию двух или трех знакомых геометрических фигур (кубик, кирпичик, призма), создавая более сложные образы: стол, стул, дом, машинка.</w:t>
      </w:r>
    </w:p>
    <w:p w:rsidR="00D061BF" w:rsidRPr="00CB1C49" w:rsidRDefault="00D061BF" w:rsidP="00ED7C70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совместных ежедневных играх малыш становится более уверенным, самостоятельным. Его </w:t>
      </w:r>
      <w:r w:rsidR="00DC48A5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посещает неуёмное желание экспериментировать: он сам выкладывает кубики из коробки, пробуя строить, но умений не хватает, и без вашей поддержки, заинтересованности, он может быстро перейти от продуктивной деятельности к разбрасыванию. Придумывайте разные игровые ситуации, разнообразьте</w:t>
      </w:r>
      <w:r w:rsidR="006B32B2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виды и размер кубиков, используйте дополнительные игрушки для обыгрывания.</w:t>
      </w:r>
    </w:p>
    <w:p w:rsidR="006B32B2" w:rsidRPr="00CB1C49" w:rsidRDefault="006B32B2" w:rsidP="00ED7C70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Родители, помните: </w:t>
      </w: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игра в кубики и с другим строительным материалом позволяет вашему ребенку:</w:t>
      </w:r>
    </w:p>
    <w:p w:rsidR="006B32B2" w:rsidRPr="00CB1C49" w:rsidRDefault="005D376A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Познакомиться </w:t>
      </w:r>
      <w:r w:rsidR="006B32B2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с признаками предметов (форма, цвет, величина);</w:t>
      </w:r>
    </w:p>
    <w:p w:rsidR="006B32B2" w:rsidRPr="00CB1C49" w:rsidRDefault="006B32B2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Формировать исследовательские действия (</w:t>
      </w:r>
      <w:proofErr w:type="spellStart"/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примеривание</w:t>
      </w:r>
      <w:proofErr w:type="spellEnd"/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4546DD"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зрительное соотнесение), развивает речь;</w:t>
      </w:r>
    </w:p>
    <w:p w:rsidR="004546DD" w:rsidRPr="00CB1C49" w:rsidRDefault="004546DD" w:rsidP="004546DD">
      <w:pPr>
        <w:pStyle w:val="a3"/>
        <w:numPr>
          <w:ilvl w:val="0"/>
          <w:numId w:val="1"/>
        </w:numPr>
        <w:tabs>
          <w:tab w:val="left" w:pos="851"/>
        </w:tabs>
        <w:ind w:left="851" w:hanging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Познакомиться с пространственными соотношениями (выше, ниже, перед, за);</w:t>
      </w:r>
    </w:p>
    <w:p w:rsidR="004546DD" w:rsidRPr="00CB1C49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Развивать мелкую моторику рук;</w:t>
      </w:r>
    </w:p>
    <w:p w:rsidR="004546DD" w:rsidRPr="00CB1C49" w:rsidRDefault="004546DD" w:rsidP="004546DD">
      <w:pPr>
        <w:pStyle w:val="a3"/>
        <w:numPr>
          <w:ilvl w:val="0"/>
          <w:numId w:val="1"/>
        </w:numPr>
        <w:ind w:left="851" w:hanging="57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Тренировать координацию рук и глаз;</w:t>
      </w:r>
    </w:p>
    <w:p w:rsidR="004546DD" w:rsidRPr="00CB1C49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Формировать конструктивные способности, умение строить по замыслу;</w:t>
      </w:r>
    </w:p>
    <w:p w:rsidR="004546DD" w:rsidRPr="00CB1C49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CB1C49">
        <w:rPr>
          <w:rFonts w:ascii="Times New Roman" w:hAnsi="Times New Roman" w:cs="Times New Roman"/>
          <w:color w:val="1F497D" w:themeColor="text2"/>
          <w:sz w:val="28"/>
          <w:szCs w:val="28"/>
        </w:rPr>
        <w:t>Создавать основу для развития фантазии, творчества, воображения.</w:t>
      </w:r>
    </w:p>
    <w:p w:rsidR="001B59B9" w:rsidRPr="00CB1C49" w:rsidRDefault="004546DD" w:rsidP="00CB1C49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CB1C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ИГРАЙТЕ ВМЕСТЕ!</w:t>
      </w:r>
      <w:r w:rsidR="00CB1C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                                                        </w:t>
      </w:r>
      <w:r w:rsidRPr="00CB1C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УСПЕХОВ ВАМ И ВАШИМ ДЕТЯМ!</w:t>
      </w:r>
    </w:p>
    <w:sectPr w:rsidR="001B59B9" w:rsidRPr="00CB1C49" w:rsidSect="0006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451F"/>
    <w:multiLevelType w:val="hybridMultilevel"/>
    <w:tmpl w:val="11F67F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9"/>
    <w:rsid w:val="00067BF4"/>
    <w:rsid w:val="001B59B9"/>
    <w:rsid w:val="003700F0"/>
    <w:rsid w:val="004546DD"/>
    <w:rsid w:val="005D376A"/>
    <w:rsid w:val="006B32B2"/>
    <w:rsid w:val="00944897"/>
    <w:rsid w:val="00CB1C49"/>
    <w:rsid w:val="00D061BF"/>
    <w:rsid w:val="00DC48A5"/>
    <w:rsid w:val="00ED7C70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280F-B5AA-41B2-B436-9FACCF3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№7</dc:creator>
  <cp:lastModifiedBy>79206</cp:lastModifiedBy>
  <cp:revision>3</cp:revision>
  <dcterms:created xsi:type="dcterms:W3CDTF">2019-11-20T08:22:00Z</dcterms:created>
  <dcterms:modified xsi:type="dcterms:W3CDTF">2023-02-06T08:06:00Z</dcterms:modified>
</cp:coreProperties>
</file>