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EB" w:rsidRDefault="004E6FEB" w:rsidP="004E6F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Памятка воспитателям</w:t>
      </w:r>
    </w:p>
    <w:p w:rsidR="004E6FEB" w:rsidRPr="004E6FEB" w:rsidRDefault="00EA4FE7" w:rsidP="004E6FE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Гендерные игры для дошкольников</w:t>
      </w:r>
      <w:bookmarkStart w:id="0" w:name="_GoBack"/>
      <w:bookmarkEnd w:id="0"/>
    </w:p>
    <w:p w:rsidR="004E6FEB" w:rsidRP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>Игра, как считают педагоги, является лучшим методом обучения чему-либо. Играя, ребенок не задумывается над тем, что это учеба и от него чего-то хотят. Он просто совершает интересные ему действия и легко, непринужденно запоминает множество нужной информации.</w:t>
      </w:r>
    </w:p>
    <w:p w:rsidR="004E6FEB" w:rsidRP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>Гендерные игры для дошкольников – один из способов объяснить, как должны вести себя девочки и мальчики, каким правилам подчиняется их поведение в обществе. Устаревший стереотип «мальчикам – машинки, девочкам – куклы» давно изжил себя, совре</w:t>
      </w:r>
      <w:r>
        <w:rPr>
          <w:rFonts w:ascii="Times New Roman" w:hAnsi="Times New Roman" w:cs="Times New Roman"/>
          <w:sz w:val="28"/>
          <w:szCs w:val="28"/>
        </w:rPr>
        <w:t>менные методики</w:t>
      </w:r>
      <w:r w:rsidRPr="004E6FEB">
        <w:rPr>
          <w:rFonts w:ascii="Times New Roman" w:hAnsi="Times New Roman" w:cs="Times New Roman"/>
          <w:sz w:val="28"/>
          <w:szCs w:val="28"/>
        </w:rPr>
        <w:t xml:space="preserve"> говорят совсем о другом. Кроме того, постепенно стираются грани между мужскими и женскими профессиями, многие женщины увлечены идеями феминизма. Из-за этого подрастающему поколению становится сложнее приспособиться к своей роли, а многие родители и особенно бабушки противятся новым практикам, когда игры мальчиков в куклы и «дочки-матери» не просто разрешаются, но и поощряются, а девочки мечтают о том, чтобы стать не домохозяйкой, а, скажем, премьер-министром.</w:t>
      </w:r>
    </w:p>
    <w:p w:rsidR="004E6FEB" w:rsidRPr="004E6FEB" w:rsidRDefault="004E6FEB" w:rsidP="004E6FE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6FEB">
        <w:rPr>
          <w:rFonts w:ascii="Times New Roman" w:hAnsi="Times New Roman" w:cs="Times New Roman"/>
          <w:b/>
          <w:color w:val="00B050"/>
          <w:sz w:val="28"/>
          <w:szCs w:val="28"/>
        </w:rPr>
        <w:t>Несколько советов педагогам: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Необходимо у мальчиков развивать мелкую моторику, для этого использовать соответствующие игры, а у девочек - крупную (игры с мячом). Сделайте все игрушки доступными мальчикам для экспериментирования с ними. 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А для девочек лучше подойдут вода и песок для осуществления возможных вариантов поиска, совместного обсуждения. 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Мальчикам необходимо разъяснять задачу, проблемную ситуацию, давать указания не менее 1 минуты, прежде чем он приступит к действиям. 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Используйте чаще разные головоломки для девочек. 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Дайте возможность мальчикам выражать свои чувства и только потом обсуждайте их с ними. 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Экспериментируйте вместе с девочками с трехмерным пространством; используйте иллюстративность, наглядность и образность в работе с математическими вычислениями и в конструировании, это поможет сделать математические представления для них более конкретными, доступными для понимания. 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lastRenderedPageBreak/>
        <w:t xml:space="preserve">Хвалите мальчиков за их подвижность, энергичность, активность, старайтесь переключить эти особенности на трудовую деятельность, помощь другим детям на занятии, усложняйте проблемные ситуации. </w:t>
      </w:r>
    </w:p>
    <w:p w:rsid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Если в группе есть лидеры – мальчики, обязательно обратите внимание на девочек. Возможно, среди них есть тоже лидер, но из-за мужского доминирования ее лидерским качествам не раскрыться. </w:t>
      </w:r>
    </w:p>
    <w:p w:rsidR="004E6FEB" w:rsidRPr="004E6FEB" w:rsidRDefault="004E6FEB" w:rsidP="004E6FEB">
      <w:pPr>
        <w:rPr>
          <w:rFonts w:ascii="Times New Roman" w:hAnsi="Times New Roman" w:cs="Times New Roman"/>
          <w:sz w:val="28"/>
          <w:szCs w:val="28"/>
        </w:rPr>
      </w:pPr>
      <w:r w:rsidRPr="004E6FEB">
        <w:rPr>
          <w:rFonts w:ascii="Times New Roman" w:hAnsi="Times New Roman" w:cs="Times New Roman"/>
          <w:sz w:val="28"/>
          <w:szCs w:val="28"/>
        </w:rPr>
        <w:t xml:space="preserve">Хвалите и девочек, и мальчиков чаще, особенно за хорошие действия. Держите под рукой фотоаппарат и фотографируйте детей. Этот прием поможет детям обоих полов гордиться своими достижениями, повысить мотивацию успешного решения задач. </w:t>
      </w:r>
    </w:p>
    <w:p w:rsidR="009E4442" w:rsidRPr="004E6FEB" w:rsidRDefault="00EA4FE7">
      <w:pPr>
        <w:rPr>
          <w:rFonts w:ascii="Times New Roman" w:hAnsi="Times New Roman" w:cs="Times New Roman"/>
          <w:sz w:val="28"/>
          <w:szCs w:val="28"/>
        </w:rPr>
      </w:pPr>
    </w:p>
    <w:sectPr w:rsidR="009E4442" w:rsidRPr="004E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B"/>
    <w:rsid w:val="001370F9"/>
    <w:rsid w:val="004E6FEB"/>
    <w:rsid w:val="0055557D"/>
    <w:rsid w:val="00E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1E64"/>
  <w15:chartTrackingRefBased/>
  <w15:docId w15:val="{C2640450-8C2E-4AF4-A6DF-65204EF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Company>HP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2</cp:revision>
  <dcterms:created xsi:type="dcterms:W3CDTF">2021-12-29T06:30:00Z</dcterms:created>
  <dcterms:modified xsi:type="dcterms:W3CDTF">2022-05-12T07:00:00Z</dcterms:modified>
</cp:coreProperties>
</file>