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97" w:rsidRPr="00E62C97" w:rsidRDefault="00E62C97" w:rsidP="00E62C9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b/>
          <w:bCs/>
          <w:sz w:val="28"/>
          <w:szCs w:val="28"/>
        </w:rPr>
        <w:t>Консультация для педагогов</w:t>
      </w:r>
    </w:p>
    <w:p w:rsidR="00E62C97" w:rsidRPr="00E62C97" w:rsidRDefault="00E62C97" w:rsidP="00E62C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«Гендерное развитие</w:t>
      </w:r>
      <w:r w:rsidRPr="00E62C97">
        <w:rPr>
          <w:rFonts w:ascii="Times New Roman" w:hAnsi="Times New Roman" w:cs="Times New Roman"/>
          <w:b/>
          <w:bCs/>
          <w:sz w:val="28"/>
          <w:szCs w:val="28"/>
        </w:rPr>
        <w:t xml:space="preserve"> детей старшего дошкольного возраста».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E62C97">
        <w:rPr>
          <w:rFonts w:ascii="Times New Roman" w:hAnsi="Times New Roman" w:cs="Times New Roman"/>
          <w:iCs/>
          <w:sz w:val="28"/>
          <w:szCs w:val="28"/>
        </w:rPr>
        <w:t>повышение профессионального мастерства педагогов по вопросам возможности применения гендерного подхода в педагогической деятельности.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 xml:space="preserve">В современном мире наблюдается тенденция: границы поведения мужчины и женщины становятся размытыми. Женщины стали более агрессивными, жёсткими. Мужчины наоборот стеснительными и боязливыми. Такое поведение берет начало с дошкольного детства, когда ребёнок проходит этап гендерной социализации. Проблема гендерной социализации, включающая в себя вопросы формирования социального пола ребенка — одна из важнейших и актуальных проблем дошкольного образования. Без ее решения невозможно разрабатывать методы дифференцированного подхода к воспитанию детей разного пола для формирования у них основ таких качеств, как мужественность и женственность, необходимых им и для успешного выполнения в будущем своих функций в семье и обществе. Обращение к гендерному аспекту в дошкольном образовании связано со снижением уровня психологического здоровья мальчиков и девочек, снижением или потерей чувства гендерной принадлежности, приобретением форм поведения, несвойственных мальчикам или девочкам. Именно в период дошкольного детства происходит принятие гендерной роли. Обеспечение гендерного подхода в социализации дошкольников – одна из важнейших задач развития дошкольников. Целью такого подхода является воспитание мальчиков и девочек, одинаково способных к самореализации. Работа по гендерному воспитанию в детском саду направлена на овладение детьми элементами культуры в сфере взаимоотношения полов, правильное понимание ими роли мальчика и девочки, мужчины и женщины в обществе, семье, что позволит сформировать адекватную полу модель поведения. Переход к гендерному подходу в воспитании и обучении дошкольников ориентирован на индивидуальные склонности и возможности воспитанников. </w:t>
      </w:r>
    </w:p>
    <w:p w:rsidR="00E62C97" w:rsidRPr="00E62C97" w:rsidRDefault="00E62C97" w:rsidP="00E62C97">
      <w:pPr>
        <w:rPr>
          <w:rFonts w:ascii="Times New Roman" w:hAnsi="Times New Roman" w:cs="Times New Roman"/>
          <w:b/>
          <w:sz w:val="28"/>
          <w:szCs w:val="28"/>
        </w:rPr>
      </w:pPr>
      <w:r w:rsidRPr="00E62C97">
        <w:rPr>
          <w:rFonts w:ascii="Times New Roman" w:hAnsi="Times New Roman" w:cs="Times New Roman"/>
          <w:b/>
          <w:sz w:val="28"/>
          <w:szCs w:val="28"/>
        </w:rPr>
        <w:t>Терминологический словарь гендерного воспитания.</w:t>
      </w:r>
    </w:p>
    <w:p w:rsidR="00E62C97" w:rsidRPr="00E62C97" w:rsidRDefault="00E62C97" w:rsidP="00E62C9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 xml:space="preserve">Понятие «пол» подразумевает свойства, совокупность которых биологически отличает представителей разных полов. </w:t>
      </w:r>
    </w:p>
    <w:p w:rsidR="00E62C97" w:rsidRPr="00E62C97" w:rsidRDefault="00E62C97" w:rsidP="00E62C9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Под понятием «гендер» понимается социальный пол человека, формируемый в процессе воспитания личности и включающий в себя психологические, социальные и культурные отличия между мужчинами и женщинами.</w:t>
      </w:r>
    </w:p>
    <w:p w:rsidR="00E62C97" w:rsidRPr="00E62C97" w:rsidRDefault="00E62C97" w:rsidP="00E62C97">
      <w:pPr>
        <w:rPr>
          <w:rFonts w:ascii="Times New Roman" w:hAnsi="Times New Roman" w:cs="Times New Roman"/>
          <w:b/>
          <w:sz w:val="28"/>
          <w:szCs w:val="28"/>
        </w:rPr>
      </w:pPr>
      <w:r w:rsidRPr="00E62C97">
        <w:rPr>
          <w:rFonts w:ascii="Times New Roman" w:hAnsi="Times New Roman" w:cs="Times New Roman"/>
          <w:b/>
          <w:sz w:val="28"/>
          <w:szCs w:val="28"/>
        </w:rPr>
        <w:lastRenderedPageBreak/>
        <w:t>Гендерный подход в воспитании детей</w:t>
      </w:r>
    </w:p>
    <w:p w:rsidR="00E62C97" w:rsidRPr="00E62C97" w:rsidRDefault="00E62C97" w:rsidP="00E62C9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- это такая тактика в воспитании, при которой учитываются индивидуальн</w:t>
      </w:r>
      <w:r>
        <w:rPr>
          <w:rFonts w:ascii="Times New Roman" w:hAnsi="Times New Roman" w:cs="Times New Roman"/>
          <w:sz w:val="28"/>
          <w:szCs w:val="28"/>
        </w:rPr>
        <w:t>ые особенности ребёнка, а также</w:t>
      </w:r>
      <w:r w:rsidRPr="00E62C97">
        <w:rPr>
          <w:rFonts w:ascii="Times New Roman" w:hAnsi="Times New Roman" w:cs="Times New Roman"/>
          <w:sz w:val="28"/>
          <w:szCs w:val="28"/>
        </w:rPr>
        <w:t xml:space="preserve"> характеристики его или её пола, вследствие чего у ребёнка создаются гармоничные представления о психологических, нравственных, социальных качествах мальчиков (мужчин) и девочек (женщин), культурном взаимоотношениях между мальчиками и девочками. </w:t>
      </w:r>
    </w:p>
    <w:p w:rsidR="00E62C97" w:rsidRPr="00E62C97" w:rsidRDefault="00E62C97" w:rsidP="00E62C9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 xml:space="preserve">Гендерное воспитание. </w:t>
      </w:r>
    </w:p>
    <w:p w:rsidR="00E62C97" w:rsidRPr="00E62C97" w:rsidRDefault="00E62C97" w:rsidP="00E62C9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 xml:space="preserve">Целенаправленный процесс педагогического сопровождения жизнедеятельности детей дошкольного возраста, заключающийся в содействии накоплению социального опыта, выполнению гендерных ролей, осознания себя как представителя определенного пола с позиции духовно-нравственных ценностей. </w:t>
      </w:r>
    </w:p>
    <w:p w:rsidR="00E62C97" w:rsidRPr="00E62C97" w:rsidRDefault="00E62C97" w:rsidP="00E62C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ГЕНДЕРНОГО ВОСПИТАНИЯ:</w:t>
      </w:r>
    </w:p>
    <w:p w:rsidR="00E62C97" w:rsidRPr="00E62C97" w:rsidRDefault="00E62C97" w:rsidP="00E62C9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 xml:space="preserve">Формирование у детей дошкольного возраста основ гендерного поведения (моделей поведения и отношений между мальчиками и девочками) на «идеальных» образах девочки (женщины) и мальчика (мужчины) и взаимоотношений между ними. 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b/>
          <w:bCs/>
          <w:sz w:val="28"/>
          <w:szCs w:val="28"/>
        </w:rPr>
        <w:t>Гендерная идентичность.</w:t>
      </w:r>
    </w:p>
    <w:p w:rsidR="00E62C97" w:rsidRPr="00E62C97" w:rsidRDefault="00E62C97" w:rsidP="00E62C9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Осознание ребенком того факта, что существуют два пола, и отнесение ребенком себя к одному из них – определение себя как мальчика или девочки. Успешность процесса формирования гендерной идентичности зависит от того, насколько ребенок активен в общении и структурировании собственного опыта формирования представлений о гендерных и половых ролях.</w:t>
      </w:r>
    </w:p>
    <w:p w:rsidR="00E62C97" w:rsidRPr="00E62C97" w:rsidRDefault="00E62C97" w:rsidP="00E62C97">
      <w:pPr>
        <w:rPr>
          <w:rFonts w:ascii="Times New Roman" w:hAnsi="Times New Roman" w:cs="Times New Roman"/>
          <w:b/>
          <w:sz w:val="28"/>
          <w:szCs w:val="28"/>
        </w:rPr>
      </w:pPr>
      <w:r w:rsidRPr="00E62C97">
        <w:rPr>
          <w:rFonts w:ascii="Times New Roman" w:hAnsi="Times New Roman" w:cs="Times New Roman"/>
          <w:b/>
          <w:sz w:val="28"/>
          <w:szCs w:val="28"/>
        </w:rPr>
        <w:t>РЕЗУЛЬТАТ ГЕНДЕРНОГО ВОСПИТАНИЯ:</w:t>
      </w:r>
    </w:p>
    <w:p w:rsidR="00E62C97" w:rsidRPr="00E62C97" w:rsidRDefault="00E62C97" w:rsidP="00E62C97">
      <w:pPr>
        <w:rPr>
          <w:rFonts w:ascii="Times New Roman" w:hAnsi="Times New Roman" w:cs="Times New Roman"/>
          <w:b/>
          <w:sz w:val="28"/>
          <w:szCs w:val="28"/>
        </w:rPr>
      </w:pPr>
      <w:r w:rsidRPr="00E62C97">
        <w:rPr>
          <w:rFonts w:ascii="Times New Roman" w:hAnsi="Times New Roman" w:cs="Times New Roman"/>
          <w:b/>
          <w:sz w:val="28"/>
          <w:szCs w:val="28"/>
        </w:rPr>
        <w:t>ГЕНДЕРНАЯ ВОСПИТАННОСТЬ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 xml:space="preserve">интегральное качество личности, в обобщенной форме отражающее систему социальных, культурных и личностных представлений и опыта в выполнении гендерных ролей на основе </w:t>
      </w:r>
      <w:proofErr w:type="spellStart"/>
      <w:r w:rsidRPr="00E62C9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E62C97">
        <w:rPr>
          <w:rFonts w:ascii="Times New Roman" w:hAnsi="Times New Roman" w:cs="Times New Roman"/>
          <w:sz w:val="28"/>
          <w:szCs w:val="28"/>
        </w:rPr>
        <w:t xml:space="preserve">, самоуважения и взаимоуважения. </w:t>
      </w:r>
    </w:p>
    <w:p w:rsidR="00E62C97" w:rsidRPr="00E62C97" w:rsidRDefault="00E62C97" w:rsidP="00E62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97">
        <w:rPr>
          <w:rFonts w:ascii="Times New Roman" w:hAnsi="Times New Roman" w:cs="Times New Roman"/>
          <w:b/>
          <w:sz w:val="28"/>
          <w:szCs w:val="28"/>
        </w:rPr>
        <w:t>ЭТАПЫ ФОРМИРОВАНИЯ ГЕНДЕРНОЙ ИДЕНТИЧНОСТИ У ДЕТЕЙ ДОШКОЛЬНОГО ВОЗРАСТА.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 xml:space="preserve">От рождения до трёх лет закладываются основы полового самосознания ребенка, когда он начинает осознавать себя представителем человеческого рода и одновременно неповторимой уникальной личностью. В этот период ребёнок учится управлять своим телом, стремится оценить свои </w:t>
      </w:r>
      <w:r w:rsidRPr="00E62C97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возможности, понять свои чувства и эмоции. Ребенок начинает сравнивать себя с окружающими его людьми, задавать вопросы взрослым, и в результате этой деятельности соотносить себя с определённым полом, а </w:t>
      </w:r>
      <w:proofErr w:type="gramStart"/>
      <w:r w:rsidRPr="00E62C9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E62C97">
        <w:rPr>
          <w:rFonts w:ascii="Times New Roman" w:hAnsi="Times New Roman" w:cs="Times New Roman"/>
          <w:sz w:val="28"/>
          <w:szCs w:val="28"/>
        </w:rPr>
        <w:t xml:space="preserve"> учится различать пол других людей. Однако в этот период половая принадлежность человека не кажется ребёнку постоянной, то есть он полагает, что пол можно изменить - побыть мальчиком, потом девочкой или наоборот. Это происходит потому, что отличия в половой принадлежности могут быть связаны с такими признаками, как одежда или прическа.</w:t>
      </w:r>
    </w:p>
    <w:p w:rsid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В период от трёх до четырёх лет ребенок уже различает пол окружающих его людей, но продолжает ассоциировать его с такими случайными признаками, как одежда или прическа. В этом возрасте ребёнок делает попытки без помощи взрослых раздел</w:t>
      </w:r>
      <w:r>
        <w:rPr>
          <w:rFonts w:ascii="Times New Roman" w:hAnsi="Times New Roman" w:cs="Times New Roman"/>
          <w:sz w:val="28"/>
          <w:szCs w:val="28"/>
        </w:rPr>
        <w:t>ять роли в играх, в соответствие</w:t>
      </w:r>
      <w:r w:rsidRPr="00E62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C97">
        <w:rPr>
          <w:rFonts w:ascii="Times New Roman" w:hAnsi="Times New Roman" w:cs="Times New Roman"/>
          <w:sz w:val="28"/>
          <w:szCs w:val="28"/>
        </w:rPr>
        <w:t>с полом участников</w:t>
      </w:r>
      <w:proofErr w:type="gramEnd"/>
      <w:r w:rsidRPr="00E62C97">
        <w:rPr>
          <w:rFonts w:ascii="Times New Roman" w:hAnsi="Times New Roman" w:cs="Times New Roman"/>
          <w:sz w:val="28"/>
          <w:szCs w:val="28"/>
        </w:rPr>
        <w:t xml:space="preserve"> игры. В связи с этим игры начинают делиться на игры "для мальчиков", игры "для девочек" и "общие" игры. Начинают складываться интересы, ценностные ориентации и предпочтения определенных видов деятельности и способов поведения, характерных для мальчиков и девочек. Начинают формироваться первые представления о социальных ролях мужчин и женщин на примере папы и мамы. В этот период у ребёнка появляется интерес к своему телу, определению половой принадлежности по физиологическим признакам. В период от четырех до шести лет происходит формирование отношений между мальчиком и девочкой. К этому возрасту дети уже способны распределять роли в играх по половому принципу. Исключения допускаются в том случае, когда не хватает мальчиков для "мужских" или девочек для "женских", это случается и тогда, когда девочки или мальчики, играя в одиночку, вынуждены сами выполнять обе роли. 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 xml:space="preserve">К пяти - шести годам дети твердо знают свою половую принадлежность и осознают её необратимость и неизменность. Начинается разделение детей в общении: мальчики дружат только с мальчиками, девочки дружат только с девочками. Дети начинают имитировать в игровой деятельности женские и </w:t>
      </w:r>
      <w:proofErr w:type="gramStart"/>
      <w:r w:rsidRPr="00E62C97">
        <w:rPr>
          <w:rFonts w:ascii="Times New Roman" w:hAnsi="Times New Roman" w:cs="Times New Roman"/>
          <w:sz w:val="28"/>
          <w:szCs w:val="28"/>
        </w:rPr>
        <w:t>мужские профессиональные качества</w:t>
      </w:r>
      <w:proofErr w:type="gramEnd"/>
      <w:r w:rsidRPr="00E62C97">
        <w:rPr>
          <w:rFonts w:ascii="Times New Roman" w:hAnsi="Times New Roman" w:cs="Times New Roman"/>
          <w:sz w:val="28"/>
          <w:szCs w:val="28"/>
        </w:rPr>
        <w:t xml:space="preserve"> и умения. Начинается этап ролевых игр. Дети играют в то, что они увидели, при этом подражают отношениям родителей.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В этом возрасте дети начинают понимать, что когда-то они были другими - маленькими и скоро снова изменятся, вырастут и станут большими, а затем и взрослыми, таким образом, начинается процесс личностного времени. Дети понимают, что не только они, но и все окружающие их люди изменяются, и в связи с этим у детей появляются вопросы о детстве родителей, бабушек и дедушек. Дети этого возраста ищут себе пример для подражания, которым может стать любой взрос</w:t>
      </w:r>
      <w:r>
        <w:rPr>
          <w:rFonts w:ascii="Times New Roman" w:hAnsi="Times New Roman" w:cs="Times New Roman"/>
          <w:sz w:val="28"/>
          <w:szCs w:val="28"/>
        </w:rPr>
        <w:t>лый из окружения ребёнка, а так</w:t>
      </w:r>
      <w:r w:rsidRPr="00E62C97">
        <w:rPr>
          <w:rFonts w:ascii="Times New Roman" w:hAnsi="Times New Roman" w:cs="Times New Roman"/>
          <w:sz w:val="28"/>
          <w:szCs w:val="28"/>
        </w:rPr>
        <w:t xml:space="preserve">же реальные и фантастические герои. 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lastRenderedPageBreak/>
        <w:t>Взаимодействие семьи, ДОУ и общества.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C97">
        <w:rPr>
          <w:rFonts w:ascii="Times New Roman" w:hAnsi="Times New Roman" w:cs="Times New Roman"/>
          <w:sz w:val="28"/>
          <w:szCs w:val="28"/>
        </w:rPr>
        <w:t>это социальный субъект, следовательно, формирование его гендерной принадлежности происходит в результате влияния на него со стороны:</w:t>
      </w:r>
    </w:p>
    <w:p w:rsidR="00E62C97" w:rsidRPr="00E62C97" w:rsidRDefault="00E62C97" w:rsidP="00E62C9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Семьи;</w:t>
      </w:r>
    </w:p>
    <w:p w:rsidR="00E62C97" w:rsidRPr="00E62C97" w:rsidRDefault="00E62C97" w:rsidP="00E62C9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Общества;</w:t>
      </w:r>
    </w:p>
    <w:p w:rsidR="00E62C97" w:rsidRPr="00E62C97" w:rsidRDefault="00E62C97" w:rsidP="00E62C9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Все эти социальные институты взаимосвязаны и взаимодействуют в процессе гендерного воспитания ребёнка. Современные учёные считают — формирование гендерной идентичности обусловлено социокультурными нормами и зависит в первую очередь от семейного воспитания, а именно, отношения родителей к ребёнку, характера родительских установок, привязанности как матери к ребёнку, так и ребёнка к матери, влияния общества в повседневной жизни, а также от воспитания его в дошкольном образовательном учреждении.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Таким образом, эффективная реализация гендерного подхода может быть осуществлена только при взаимодействии семьи, ДОУ и общества.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Рассмотрим проблемы, связанные с гендерным воспитанием детей в дошкольном образовательном учреждении.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Стратегии обучения, формы и методы работы с детьми, применяемые в современном ДОУ, чаще всего рассчитаны на девочек. При этом воспитывают и девочек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2C97">
        <w:rPr>
          <w:rFonts w:ascii="Times New Roman" w:hAnsi="Times New Roman" w:cs="Times New Roman"/>
          <w:sz w:val="28"/>
          <w:szCs w:val="28"/>
        </w:rPr>
        <w:t xml:space="preserve"> и мальчиков чаще всего женщины: дома – мама или бабушка, это связано с увеличением количества неполных семей, а в детском саду – женщины-воспитатели. В результате для многих мальчиков гендерная устойчивость формируется без участия мужчин. А женщины, по мнению ученых, правильно воспитывать мальчиков не могут, только по одной простой причине: у них другой тип мозга и другой тип мышления. Кроме того, педагог-женщина, естественно, не располагает детским опытом переживаний, с которыми сталкиваются мальчики дошкольного возраста при общении с взрослыми и детьми.   Педагоги дифференцируют мужские и женские качества в соответствии с традиционными гендерными установками. Спектр качеств и умений, которые, по мнению педагогов, необходимо воспитывать у детей разного пола существенно различается. Важными для девочек называются такие качества, как доброта, женственность, мягкость, качества, необходимые в общении с другими людьми, а для мальчиков – твердость, целеустремленность, выносливость. Так, для мальчиков устанавливаются более жесткие рамки в отношении прически и поведения, а для девочек – в отношении аккуратности, опрятности внешнего вида. </w:t>
      </w:r>
      <w:r w:rsidRPr="00E62C97">
        <w:rPr>
          <w:rFonts w:ascii="Times New Roman" w:hAnsi="Times New Roman" w:cs="Times New Roman"/>
          <w:sz w:val="28"/>
          <w:szCs w:val="28"/>
        </w:rPr>
        <w:lastRenderedPageBreak/>
        <w:t>Мальчиков наказывают чаще девочек и на более длительное время. У девочек осуждают проявление агрессивности, драчливости.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Таким образом, гендерные представления педагогов основываются на традиционных требованиях к представителям разного пола. Поэтому при общении с мальчиками многие воспитатели руководствуются лишь представлениями о том, что если это мальчик, то, следовательно, он является воплощением воли, силы, выносливости. В результате этого совсем не мужественные, а скорее боязливые, слабые физически и очень ранимые мальчики являются результатом педагогического влияния воспитателей. Так, например, когда на занятии воспитатель обращается с вопросом к детям, при ответе на вопрос девочки стараются, чтобы их ответ был полным, смотрят в глаза педагогу и т.д. Мальчики не торопятся с ответом, потому что более тщательно обдумывают его. Речь у мальчиков, не редко, развита хуже, чем у девочек, поэтому они вынуждены потратить большее количество времени для того, чтобы подобрать нужные слова и высказать их. В результате всего этого, в глазах воспитателя девочки выглядят более знающими и умеющими и получают больше положительных оценок и похвал. А у мальчиков на фоне этого формируется низкая самооценка, они теряют уверенность в себе и своих возможностях. В связи с этим первоочередной задачей является обучение воспитателей осуществлению дифференцированного подхода к девочкам и мальчикам, как при общении с ними, так и при организации и руководстве различными видами деятельности на занятиях и в повседневной жизни. По многим параметрам социального и эмоционального развития ребёнка решающую роль играют не только родители, но и сверстники, которые фиксируют нарушение гендерного кода и жестоко наказывают его нарушителей. Дети не приемлют в своём обществе поведенческих деприваций и нарушений в поло-ролевой идентификации. Причём женственных мальчиков отвергают мальчики, но охотно принимают девочки, и наоборот — сильных девочек отталкивают девочки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2C97">
        <w:rPr>
          <w:rFonts w:ascii="Times New Roman" w:hAnsi="Times New Roman" w:cs="Times New Roman"/>
          <w:sz w:val="28"/>
          <w:szCs w:val="28"/>
        </w:rPr>
        <w:t xml:space="preserve"> и мальчики не принимают, т.к. такие девочки порицаются педагогом.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Отличия в психологическом плане и поведении мальчиков и девочек.</w:t>
      </w:r>
    </w:p>
    <w:p w:rsidR="00E62C97" w:rsidRPr="00E62C97" w:rsidRDefault="00E62C97" w:rsidP="00E62C9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Девочки лучше воспринимают высокочастотные звуки. Поэтому во взрослом состоянии, будучи мамами, они всегда просыпаются, если заплачет их ребенок. А мужчина в это время будет спокойно спать и не среагирует на плач. Мальчики лучше ориентируются в пространстве и понимают, откуда идет звук. Это особенность сформировалась с давних времён, когда мужчины охотились.</w:t>
      </w:r>
    </w:p>
    <w:p w:rsidR="00E62C97" w:rsidRPr="00E62C97" w:rsidRDefault="00E62C97" w:rsidP="00E62C9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 xml:space="preserve">У девочек очень хорошее периферическое зрение. С детства они могут видеть вокруг себя пространство под углом 45° (вверх, вниз, влево, вправо). Мальчики же хорошо видят преимущественно только то, что </w:t>
      </w:r>
      <w:r w:rsidRPr="00E62C97">
        <w:rPr>
          <w:rFonts w:ascii="Times New Roman" w:hAnsi="Times New Roman" w:cs="Times New Roman"/>
          <w:sz w:val="28"/>
          <w:szCs w:val="28"/>
        </w:rPr>
        <w:lastRenderedPageBreak/>
        <w:t>находится впереди. У девочек наблюдается сходство периферического зрения с животными.</w:t>
      </w:r>
    </w:p>
    <w:p w:rsidR="00E62C97" w:rsidRPr="00E62C97" w:rsidRDefault="00E62C97" w:rsidP="00E62C9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У мальчиков развиты выше, чем у девочек математические способности, но при этом они более агрессивны, чем девочки. Девочки дошкольного возраста «</w:t>
      </w:r>
      <w:proofErr w:type="spellStart"/>
      <w:r w:rsidRPr="00E62C97">
        <w:rPr>
          <w:rFonts w:ascii="Times New Roman" w:hAnsi="Times New Roman" w:cs="Times New Roman"/>
          <w:sz w:val="28"/>
          <w:szCs w:val="28"/>
        </w:rPr>
        <w:t>социальнее</w:t>
      </w:r>
      <w:proofErr w:type="spellEnd"/>
      <w:r w:rsidRPr="00E62C97">
        <w:rPr>
          <w:rFonts w:ascii="Times New Roman" w:hAnsi="Times New Roman" w:cs="Times New Roman"/>
          <w:sz w:val="28"/>
          <w:szCs w:val="28"/>
        </w:rPr>
        <w:t>» и более внушаемы, чем мальчики. Девочки лучше справляют с простыми, рутинными задачами, тогда как мальчики — с более сложными познавательными задачами. На девочек больше влияет наследственность, а на мальчиков – среда. У девочек больше развито слуховое, а у мальчиков – зрительное восприятие. Однако, мнение учёных по этим вопросам расходятся.</w:t>
      </w:r>
    </w:p>
    <w:p w:rsidR="00E62C97" w:rsidRPr="00E62C97" w:rsidRDefault="00E62C97" w:rsidP="00E62C9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 xml:space="preserve">Мальчики, организуя сюжетно-ролевые игры, используют все пространство, отведённое для игр, тогда как девочки любят играть на ограниченной территории. </w:t>
      </w:r>
    </w:p>
    <w:p w:rsidR="00E62C97" w:rsidRPr="00E62C97" w:rsidRDefault="00E62C97" w:rsidP="00E62C9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 xml:space="preserve">У мальчиков преобладает мышление обобщенное, абстрактное. Мальчики предпочитают манипулировать с геометрическими формами. У девочек мышление более конкретное, повышенное внимание к деталям. </w:t>
      </w:r>
    </w:p>
    <w:p w:rsidR="00E62C97" w:rsidRPr="00E62C97" w:rsidRDefault="00E62C97" w:rsidP="00E62C9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 xml:space="preserve">У мальчиков быстрее утомляется левое полушарие, оно отвечает за речевое мышление, логические операции. У девочек быстрее утомляется правое полушарие, которое отвечает за образное мышление, эмоциональное самочувствие. </w:t>
      </w:r>
    </w:p>
    <w:p w:rsidR="00E62C97" w:rsidRPr="00E62C97" w:rsidRDefault="00E62C97" w:rsidP="00E62C9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Мальчики ориентированы на информацию. Во время общения смотрят в сторону или перед собой. Девочки ориентированы на отношения между людьми. Во время общения смотрят в лицо взрослого.</w:t>
      </w:r>
    </w:p>
    <w:p w:rsidR="00E62C97" w:rsidRPr="00E62C97" w:rsidRDefault="00E62C97" w:rsidP="00E62C9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 xml:space="preserve">Мальчики кратковременно, но ярко реагируют на эмоциональный фактор. Девочки готовы в любую секунду отреагировать на эмоциональный фактор. </w:t>
      </w:r>
    </w:p>
    <w:p w:rsidR="00E62C97" w:rsidRPr="00E62C97" w:rsidRDefault="00E62C97" w:rsidP="00E62C9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При обучении детей воспитателю важно учитывать, что девочки нуждаются в стимулах, в большей степени построенных на основе слухового восприятия. Мальчики плохо воспринимают объяснение воспитателя на слух и для них предпочтительнее использовать визуальные средства, построенные на зрительном восприятии.</w:t>
      </w:r>
    </w:p>
    <w:p w:rsidR="00E62C97" w:rsidRPr="00E62C97" w:rsidRDefault="00E62C97" w:rsidP="00E62C9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Поощряя или наказывая дошкольников, необходимо учитывать различие в реакции детей разного пола на оценку их деятельности. Для мальчиков очень важно, что конкретно оценивается в их деятельности, а для девочек — кто их оценивает и как.</w:t>
      </w:r>
    </w:p>
    <w:p w:rsidR="00E62C97" w:rsidRPr="00E62C97" w:rsidRDefault="00E62C97" w:rsidP="00E62C9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lastRenderedPageBreak/>
        <w:t>Для мальчика важно знать, хорошо ли он выполнил задание, и не очень важно, как оценивается взрослым его поведение. Для девочки важнее понравилась ли она. Однако и для мальчиков, и для девочек важно, чтобы сначала педагог похвалил за старание, тогда ребенок готов обсуждать свой даже неудачный результат. Недовольство действиями мальчика следует выражать в нотации короткой, но емкой по смыслу.</w:t>
      </w:r>
    </w:p>
    <w:p w:rsidR="00E62C97" w:rsidRPr="00E62C97" w:rsidRDefault="00E62C97" w:rsidP="00E62C9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Положительную оценку деятельности мальчика и девочки следует давать разными словами. Для мальчика более значимо слово «молодец», а у девочки оно не вызывает такого эмоционального отклика. Девочку лучше оценивать дру</w:t>
      </w:r>
      <w:r w:rsidR="00EF740A">
        <w:rPr>
          <w:rFonts w:ascii="Times New Roman" w:hAnsi="Times New Roman" w:cs="Times New Roman"/>
          <w:sz w:val="28"/>
          <w:szCs w:val="28"/>
        </w:rPr>
        <w:t xml:space="preserve">гими словами, </w:t>
      </w:r>
      <w:proofErr w:type="gramStart"/>
      <w:r w:rsidR="00EF740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EF740A">
        <w:rPr>
          <w:rFonts w:ascii="Times New Roman" w:hAnsi="Times New Roman" w:cs="Times New Roman"/>
          <w:sz w:val="28"/>
          <w:szCs w:val="28"/>
        </w:rPr>
        <w:t xml:space="preserve"> «умница»</w:t>
      </w:r>
      <w:r w:rsidRPr="00E62C97">
        <w:rPr>
          <w:rFonts w:ascii="Times New Roman" w:hAnsi="Times New Roman" w:cs="Times New Roman"/>
          <w:sz w:val="28"/>
          <w:szCs w:val="28"/>
        </w:rPr>
        <w:t>.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Отличия в речевом развитии мальчиков и девочек.</w:t>
      </w:r>
    </w:p>
    <w:p w:rsidR="00E62C97" w:rsidRPr="00E62C97" w:rsidRDefault="00E62C97" w:rsidP="00E62C97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Исторически сложились отличия между мальчиками и девочками и в речи. У девочек речь контролируется обоими полушариями головного мозга, поэтому более развита. У мальчиков за речь отвечает одно полушарие, они не отличаются болтливостью и, в основном, склонны к молчанию. 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При организации педагогической деятельности с мальчиками:</w:t>
      </w:r>
    </w:p>
    <w:p w:rsidR="00E62C97" w:rsidRPr="00E62C97" w:rsidRDefault="00E62C97" w:rsidP="00E62C97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 xml:space="preserve">делать упор на визуальную информацию, располагать её в вертикальном направлении; </w:t>
      </w:r>
    </w:p>
    <w:p w:rsidR="00E62C97" w:rsidRPr="00E62C97" w:rsidRDefault="00E62C97" w:rsidP="00E62C97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допускать абстрактные рассуждения при объяснении материала;</w:t>
      </w:r>
    </w:p>
    <w:p w:rsidR="00E62C97" w:rsidRPr="00E62C97" w:rsidRDefault="00E62C97" w:rsidP="00E62C97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обязательно делать обобщения и выводы в конце занятия;</w:t>
      </w:r>
    </w:p>
    <w:p w:rsidR="00E62C97" w:rsidRPr="00E62C97" w:rsidRDefault="00E62C97" w:rsidP="00E62C97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организовывать диалоги и дискуссии;</w:t>
      </w:r>
    </w:p>
    <w:p w:rsidR="00E62C97" w:rsidRPr="00E62C97" w:rsidRDefault="00E62C97" w:rsidP="00E62C97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особое внимание обращать на логичность и доказательность рассуждений;</w:t>
      </w:r>
    </w:p>
    <w:p w:rsidR="00E62C97" w:rsidRPr="00E62C97" w:rsidRDefault="00E62C97" w:rsidP="00E62C97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организовывать самооценку деятельности, организовывать работу в парах;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spellStart"/>
      <w:r w:rsidRPr="00E62C9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62C97">
        <w:rPr>
          <w:rFonts w:ascii="Times New Roman" w:hAnsi="Times New Roman" w:cs="Times New Roman"/>
          <w:sz w:val="28"/>
          <w:szCs w:val="28"/>
        </w:rPr>
        <w:t>. деятельности с девочками: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располагать визуальную информацию в горизонтальном направлении;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• задействовать речевые способности учащихся;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• использовать коллективные формы работы;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• обязательно комментировать ход и результаты образовательной деятельности;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• использовать примеры, воздействующие на эмоциональную сферу.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реализации гендерного подхода в ДОУ.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- воспитывать у дошкольников положительное отношение к своему гендеру. Закладывать основы понимания, осознания и принятия особенностей своего гендера, и то, как он воспринимается социумом;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 - воспитывать у дошкольника коммуникабельность, толерантность и доброжелательное отношение к окружающим людям, к противоположному полу;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 xml:space="preserve">- развивать чуткость и </w:t>
      </w:r>
      <w:proofErr w:type="spellStart"/>
      <w:r w:rsidRPr="00E62C97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E62C97">
        <w:rPr>
          <w:rFonts w:ascii="Times New Roman" w:hAnsi="Times New Roman" w:cs="Times New Roman"/>
          <w:sz w:val="28"/>
          <w:szCs w:val="28"/>
        </w:rPr>
        <w:t>, умение чувствовать и распознавать состояние и настроение окружающих людей. Вести себя в гармонии с окружающими, уметь управлять своими эмоциями и поведением;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- обогащать знания о своей семье, роде, семейных традициях, знакомить с основными функциями семьи как психологической группы и социального института.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Гендерное воспитание осуществляется в образовательном процессе в познавательном развитии детей старшего дошкольного возраста.</w:t>
      </w:r>
    </w:p>
    <w:p w:rsidR="00E62C97" w:rsidRPr="00EF740A" w:rsidRDefault="00E62C97" w:rsidP="00E62C97">
      <w:pPr>
        <w:rPr>
          <w:rFonts w:ascii="Times New Roman" w:hAnsi="Times New Roman" w:cs="Times New Roman"/>
          <w:b/>
          <w:sz w:val="28"/>
          <w:szCs w:val="28"/>
        </w:rPr>
      </w:pPr>
      <w:r w:rsidRPr="00EF740A">
        <w:rPr>
          <w:rFonts w:ascii="Times New Roman" w:hAnsi="Times New Roman" w:cs="Times New Roman"/>
          <w:b/>
          <w:sz w:val="28"/>
          <w:szCs w:val="28"/>
        </w:rPr>
        <w:t>Перечень литературы по гендерному воспитанию: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Н. Носов </w:t>
      </w:r>
      <w:r w:rsidRPr="00E62C97">
        <w:rPr>
          <w:rFonts w:ascii="Times New Roman" w:hAnsi="Times New Roman" w:cs="Times New Roman"/>
          <w:i/>
          <w:iCs/>
          <w:sz w:val="28"/>
          <w:szCs w:val="28"/>
        </w:rPr>
        <w:t>«Живая шляпа»</w:t>
      </w:r>
      <w:r w:rsidRPr="00E62C97">
        <w:rPr>
          <w:rFonts w:ascii="Times New Roman" w:hAnsi="Times New Roman" w:cs="Times New Roman"/>
          <w:sz w:val="28"/>
          <w:szCs w:val="28"/>
        </w:rPr>
        <w:t>, М. Зощенко </w:t>
      </w:r>
      <w:r w:rsidRPr="00E62C97">
        <w:rPr>
          <w:rFonts w:ascii="Times New Roman" w:hAnsi="Times New Roman" w:cs="Times New Roman"/>
          <w:i/>
          <w:iCs/>
          <w:sz w:val="28"/>
          <w:szCs w:val="28"/>
        </w:rPr>
        <w:t>«Показательный ребенок»</w:t>
      </w:r>
      <w:r w:rsidRPr="00E62C97">
        <w:rPr>
          <w:rFonts w:ascii="Times New Roman" w:hAnsi="Times New Roman" w:cs="Times New Roman"/>
          <w:sz w:val="28"/>
          <w:szCs w:val="28"/>
        </w:rPr>
        <w:t>,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E62C97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E62C97">
        <w:rPr>
          <w:rFonts w:ascii="Times New Roman" w:hAnsi="Times New Roman" w:cs="Times New Roman"/>
          <w:sz w:val="28"/>
          <w:szCs w:val="28"/>
        </w:rPr>
        <w:t> </w:t>
      </w:r>
      <w:r w:rsidRPr="00E62C97">
        <w:rPr>
          <w:rFonts w:ascii="Times New Roman" w:hAnsi="Times New Roman" w:cs="Times New Roman"/>
          <w:i/>
          <w:iCs/>
          <w:sz w:val="28"/>
          <w:szCs w:val="28"/>
        </w:rPr>
        <w:t>«Про мальчика, который рычал на тигров»</w:t>
      </w:r>
      <w:r w:rsidRPr="00E62C97">
        <w:rPr>
          <w:rFonts w:ascii="Times New Roman" w:hAnsi="Times New Roman" w:cs="Times New Roman"/>
          <w:sz w:val="28"/>
          <w:szCs w:val="28"/>
        </w:rPr>
        <w:t> 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А. Введенский </w:t>
      </w:r>
      <w:r w:rsidRPr="00E62C97">
        <w:rPr>
          <w:rFonts w:ascii="Times New Roman" w:hAnsi="Times New Roman" w:cs="Times New Roman"/>
          <w:i/>
          <w:iCs/>
          <w:sz w:val="28"/>
          <w:szCs w:val="28"/>
        </w:rPr>
        <w:t>«О девочке Маше, о собаке Петушке и кошке Ниточке»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А. Усачев </w:t>
      </w:r>
      <w:r w:rsidRPr="00E62C97">
        <w:rPr>
          <w:rFonts w:ascii="Times New Roman" w:hAnsi="Times New Roman" w:cs="Times New Roman"/>
          <w:i/>
          <w:iCs/>
          <w:sz w:val="28"/>
          <w:szCs w:val="28"/>
        </w:rPr>
        <w:t>«Солидная дама», «Неправильные поступки»</w:t>
      </w:r>
      <w:r w:rsidRPr="00E62C97">
        <w:rPr>
          <w:rFonts w:ascii="Times New Roman" w:hAnsi="Times New Roman" w:cs="Times New Roman"/>
          <w:sz w:val="28"/>
          <w:szCs w:val="28"/>
        </w:rPr>
        <w:t>, В. Драгунский </w:t>
      </w:r>
      <w:r w:rsidRPr="00E62C97">
        <w:rPr>
          <w:rFonts w:ascii="Times New Roman" w:hAnsi="Times New Roman" w:cs="Times New Roman"/>
          <w:i/>
          <w:iCs/>
          <w:sz w:val="28"/>
          <w:szCs w:val="28"/>
        </w:rPr>
        <w:t>«Тайное становится явным»</w:t>
      </w:r>
      <w:r w:rsidRPr="00E62C97">
        <w:rPr>
          <w:rFonts w:ascii="Times New Roman" w:hAnsi="Times New Roman" w:cs="Times New Roman"/>
          <w:sz w:val="28"/>
          <w:szCs w:val="28"/>
        </w:rPr>
        <w:t>, Н. Носов </w:t>
      </w:r>
      <w:r w:rsidRPr="00E62C97">
        <w:rPr>
          <w:rFonts w:ascii="Times New Roman" w:hAnsi="Times New Roman" w:cs="Times New Roman"/>
          <w:i/>
          <w:iCs/>
          <w:sz w:val="28"/>
          <w:szCs w:val="28"/>
        </w:rPr>
        <w:t>«Мишкина каша»</w:t>
      </w:r>
      <w:r w:rsidRPr="00E62C97">
        <w:rPr>
          <w:rFonts w:ascii="Times New Roman" w:hAnsi="Times New Roman" w:cs="Times New Roman"/>
          <w:sz w:val="28"/>
          <w:szCs w:val="28"/>
        </w:rPr>
        <w:t>, Л. Пантелеев </w:t>
      </w:r>
      <w:r w:rsidRPr="00E62C97">
        <w:rPr>
          <w:rFonts w:ascii="Times New Roman" w:hAnsi="Times New Roman" w:cs="Times New Roman"/>
          <w:i/>
          <w:iCs/>
          <w:sz w:val="28"/>
          <w:szCs w:val="28"/>
        </w:rPr>
        <w:t>«На море»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Л. Воронкова </w:t>
      </w:r>
      <w:r w:rsidRPr="00E62C97">
        <w:rPr>
          <w:rFonts w:ascii="Times New Roman" w:hAnsi="Times New Roman" w:cs="Times New Roman"/>
          <w:i/>
          <w:iCs/>
          <w:sz w:val="28"/>
          <w:szCs w:val="28"/>
        </w:rPr>
        <w:t xml:space="preserve">«Как Аленка разбила зеркало», </w:t>
      </w:r>
      <w:r w:rsidRPr="00E62C97">
        <w:rPr>
          <w:rFonts w:ascii="Times New Roman" w:hAnsi="Times New Roman" w:cs="Times New Roman"/>
          <w:sz w:val="28"/>
          <w:szCs w:val="28"/>
        </w:rPr>
        <w:t>Ш. Перро </w:t>
      </w:r>
      <w:r w:rsidRPr="00E62C97">
        <w:rPr>
          <w:rFonts w:ascii="Times New Roman" w:hAnsi="Times New Roman" w:cs="Times New Roman"/>
          <w:i/>
          <w:iCs/>
          <w:sz w:val="28"/>
          <w:szCs w:val="28"/>
        </w:rPr>
        <w:t>«Красная шапочка»</w:t>
      </w:r>
    </w:p>
    <w:p w:rsidR="00E62C97" w:rsidRPr="00E62C97" w:rsidRDefault="00EF740A" w:rsidP="00E62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сказки</w:t>
      </w:r>
      <w:r w:rsidR="00E62C97" w:rsidRPr="00E62C97">
        <w:rPr>
          <w:rFonts w:ascii="Times New Roman" w:hAnsi="Times New Roman" w:cs="Times New Roman"/>
          <w:i/>
          <w:iCs/>
          <w:sz w:val="28"/>
          <w:szCs w:val="28"/>
        </w:rPr>
        <w:t xml:space="preserve"> «Морозко», «Крошечка -</w:t>
      </w:r>
      <w:proofErr w:type="spellStart"/>
      <w:r w:rsidR="00E62C97" w:rsidRPr="00E62C97">
        <w:rPr>
          <w:rFonts w:ascii="Times New Roman" w:hAnsi="Times New Roman" w:cs="Times New Roman"/>
          <w:i/>
          <w:iCs/>
          <w:sz w:val="28"/>
          <w:szCs w:val="28"/>
        </w:rPr>
        <w:t>хаврошечка</w:t>
      </w:r>
      <w:proofErr w:type="spellEnd"/>
      <w:r w:rsidR="00E62C97" w:rsidRPr="00E62C97">
        <w:rPr>
          <w:rFonts w:ascii="Times New Roman" w:hAnsi="Times New Roman" w:cs="Times New Roman"/>
          <w:i/>
          <w:iCs/>
          <w:sz w:val="28"/>
          <w:szCs w:val="28"/>
        </w:rPr>
        <w:t>», «Снегурочка»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Гендерное воспитание в театрализованной деятельности.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Неразрывно с художественной деятельностью связана театрализованная деятельность. Через театрализованную деятельность раскрывается творческий потенциал ребенка. Дети учатся замечать в окружающем мире интересные идеи, воплощать их, создавать свой художественный образ персонажа, у них развиваются творческое воображение, ассоциативное мышление. Театральное искусство близко и понятно</w:t>
      </w:r>
      <w:r w:rsidR="00EF740A">
        <w:rPr>
          <w:rFonts w:ascii="Times New Roman" w:hAnsi="Times New Roman" w:cs="Times New Roman"/>
          <w:sz w:val="28"/>
          <w:szCs w:val="28"/>
        </w:rPr>
        <w:t>,</w:t>
      </w:r>
      <w:r w:rsidRPr="00E62C97">
        <w:rPr>
          <w:rFonts w:ascii="Times New Roman" w:hAnsi="Times New Roman" w:cs="Times New Roman"/>
          <w:sz w:val="28"/>
          <w:szCs w:val="28"/>
        </w:rPr>
        <w:t xml:space="preserve"> как детям, прежде всего потому, что в основе его лежит игра. Театрализованная игра – одно из ярких эмоциональных средств, формирующих художественный вкус детей, оказывающее влияние на </w:t>
      </w:r>
      <w:r w:rsidRPr="00E62C97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 гендерной принадлежности. Сопереживание героям инсценировок развивает эстетические чувства ребенка, представления о плохих и хороших человеческих качествах, присущих сказочным героям, и, следовательно, мужчинам и женщинам в реальной жизни. 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В театрализованной игре закладывают основы социальных и гендерных ролей: реализуются особенности их исполнения, воспитывается положительное отношение к разным социальным гендерным ролям, происходит усвоение детьми гендерного поведения, формирование привлекательности гендерной роли.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 xml:space="preserve">Театрализованные игры подбираются: 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-с учётом гендерных и индивидуальных особенностей;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- Театрализованные игры должны формировать активность, самостоятельность, инициативность у детей;</w:t>
      </w:r>
    </w:p>
    <w:p w:rsidR="00EF740A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 xml:space="preserve">- должны обеспечивать каждому ребенку максимальное проявление творческих сил и возможностей, реализовывать гендерный потенциал каждого ребёнка. </w:t>
      </w:r>
    </w:p>
    <w:p w:rsidR="00EF740A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 xml:space="preserve">Так, театрализованная игра «Репка» формирует мужскую модель поведения у мальчиков: роль дедушки, и женскую – роли бабушки и внучки. Различные виды театров: пальчиковый, настольный, кукольный, бибабо, теневой, плоскостной так же способствуют формированию гендерной социализации у дошкольников. 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Пальчиковый театр «</w:t>
      </w:r>
      <w:proofErr w:type="spellStart"/>
      <w:r w:rsidRPr="00E62C97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E62C97">
        <w:rPr>
          <w:rFonts w:ascii="Times New Roman" w:hAnsi="Times New Roman" w:cs="Times New Roman"/>
          <w:sz w:val="28"/>
          <w:szCs w:val="28"/>
        </w:rPr>
        <w:t xml:space="preserve"> избушка», «Теремок», «Репка» так же способствует освоению гендерных ролей и поведения у дошкольников. В театрализованной деятельности дети выбирают роли, присущие определенному полу. Роли животных, которые играют дети в процессе театрализованной </w:t>
      </w:r>
      <w:proofErr w:type="spellStart"/>
      <w:r w:rsidRPr="00E62C97">
        <w:rPr>
          <w:rFonts w:ascii="Times New Roman" w:hAnsi="Times New Roman" w:cs="Times New Roman"/>
          <w:sz w:val="28"/>
          <w:szCs w:val="28"/>
        </w:rPr>
        <w:t>детяельности</w:t>
      </w:r>
      <w:proofErr w:type="spellEnd"/>
      <w:r w:rsidRPr="00E62C97">
        <w:rPr>
          <w:rFonts w:ascii="Times New Roman" w:hAnsi="Times New Roman" w:cs="Times New Roman"/>
          <w:sz w:val="28"/>
          <w:szCs w:val="28"/>
        </w:rPr>
        <w:t xml:space="preserve">, так же способствуют установлению дружеских взаимоотношений в детском коллективе, между мальчиками и девочками. В результате у мальчиков формируется мужские черты характера, такие как смелость, храбрость, решительность, сила, выносливость, вера, отвага, благородство, у девочек – женские: это - чувствительность, доброта, нежность, сострадание, отзывчивость терпеливость, забота. 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 xml:space="preserve">Реализация гендерного подхода осуществляется в тесном сотрудничестве ДОУ и семьи. В ДОУ проводятся утренники, в которых принимают непосредственное участие родители воспитанников: мамы и папы. А </w:t>
      </w:r>
      <w:proofErr w:type="gramStart"/>
      <w:r w:rsidRPr="00E62C9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E62C97">
        <w:rPr>
          <w:rFonts w:ascii="Times New Roman" w:hAnsi="Times New Roman" w:cs="Times New Roman"/>
          <w:sz w:val="28"/>
          <w:szCs w:val="28"/>
        </w:rPr>
        <w:t xml:space="preserve"> проводятся выставки с участием родителей «</w:t>
      </w:r>
      <w:proofErr w:type="spellStart"/>
      <w:r w:rsidRPr="00E62C97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E62C97">
        <w:rPr>
          <w:rFonts w:ascii="Times New Roman" w:hAnsi="Times New Roman" w:cs="Times New Roman"/>
          <w:sz w:val="28"/>
          <w:szCs w:val="28"/>
        </w:rPr>
        <w:t xml:space="preserve">», «Мамины руки не знают скуки», в которых родители совместно с детьми изготавливают поделки, кормушки для птиц. Оформление газет «Мы – мамины и папины помощники», «Мамины глаза», «Помощники для дедушки и бабушки» </w:t>
      </w:r>
      <w:r w:rsidRPr="00E62C97">
        <w:rPr>
          <w:rFonts w:ascii="Times New Roman" w:hAnsi="Times New Roman" w:cs="Times New Roman"/>
          <w:sz w:val="28"/>
          <w:szCs w:val="28"/>
        </w:rPr>
        <w:lastRenderedPageBreak/>
        <w:t>формируют в детях желание подражать гендерным стандартам поведения в семье. Участие в акциях «Семейное пор</w:t>
      </w:r>
      <w:r w:rsidR="00EF740A">
        <w:rPr>
          <w:rFonts w:ascii="Times New Roman" w:hAnsi="Times New Roman" w:cs="Times New Roman"/>
          <w:sz w:val="28"/>
          <w:szCs w:val="28"/>
        </w:rPr>
        <w:t>тфолио»</w:t>
      </w:r>
      <w:r w:rsidRPr="00E62C97">
        <w:rPr>
          <w:rFonts w:ascii="Times New Roman" w:hAnsi="Times New Roman" w:cs="Times New Roman"/>
          <w:sz w:val="28"/>
          <w:szCs w:val="28"/>
        </w:rPr>
        <w:t>, «Покормим птиц» способствует осознанию детьми своей гендерной принадлежности и повышает собственную значимость, что так важно для формирования детской личности.</w:t>
      </w:r>
    </w:p>
    <w:p w:rsidR="00E62C97" w:rsidRPr="00E62C97" w:rsidRDefault="00E62C97" w:rsidP="00E62C97">
      <w:pPr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Таким образом, гендерный подход реализуется комплексно, через все виды педагогической деятельности в ДОУ, через реализацию всех образовательных областей: познавательной, художественно-эстетической, социально-коммуникативной, речевого и физического развития. Только при взаимодействии ДОУ, семьи и социальных институтов общества возможна реализация гендерного воспитания дошкольников.</w:t>
      </w:r>
    </w:p>
    <w:p w:rsidR="00E62C97" w:rsidRPr="00E62C97" w:rsidRDefault="00E62C97" w:rsidP="00E62C97">
      <w:bookmarkStart w:id="0" w:name="_GoBack"/>
      <w:bookmarkEnd w:id="0"/>
    </w:p>
    <w:p w:rsidR="009E4442" w:rsidRDefault="00EF740A"/>
    <w:sectPr w:rsidR="009E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7B6"/>
    <w:multiLevelType w:val="multilevel"/>
    <w:tmpl w:val="CF7070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654B1"/>
    <w:multiLevelType w:val="multilevel"/>
    <w:tmpl w:val="C72C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F1E3D"/>
    <w:multiLevelType w:val="multilevel"/>
    <w:tmpl w:val="A336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758B7"/>
    <w:multiLevelType w:val="multilevel"/>
    <w:tmpl w:val="5C62B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35BE9"/>
    <w:multiLevelType w:val="multilevel"/>
    <w:tmpl w:val="8FDE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7228FB"/>
    <w:multiLevelType w:val="multilevel"/>
    <w:tmpl w:val="DBE8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E22A9"/>
    <w:multiLevelType w:val="multilevel"/>
    <w:tmpl w:val="EC00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422550"/>
    <w:multiLevelType w:val="multilevel"/>
    <w:tmpl w:val="6ED0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9F3954"/>
    <w:multiLevelType w:val="multilevel"/>
    <w:tmpl w:val="28EAD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E44955"/>
    <w:multiLevelType w:val="multilevel"/>
    <w:tmpl w:val="1502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B22BD9"/>
    <w:multiLevelType w:val="multilevel"/>
    <w:tmpl w:val="B0E0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024007"/>
    <w:multiLevelType w:val="multilevel"/>
    <w:tmpl w:val="1F9C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0A5AD5"/>
    <w:multiLevelType w:val="multilevel"/>
    <w:tmpl w:val="B528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97"/>
    <w:rsid w:val="001370F9"/>
    <w:rsid w:val="0055557D"/>
    <w:rsid w:val="00E62C97"/>
    <w:rsid w:val="00E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0C96"/>
  <w15:chartTrackingRefBased/>
  <w15:docId w15:val="{1F65C08D-A161-436B-9D2C-4A0EF211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79206</dc:creator>
  <cp:keywords/>
  <dc:description/>
  <cp:lastModifiedBy>79206</cp:lastModifiedBy>
  <cp:revision>1</cp:revision>
  <dcterms:created xsi:type="dcterms:W3CDTF">2021-11-28T12:05:00Z</dcterms:created>
  <dcterms:modified xsi:type="dcterms:W3CDTF">2021-11-28T12:21:00Z</dcterms:modified>
</cp:coreProperties>
</file>