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895" w:rsidRDefault="00046895" w:rsidP="00046895">
      <w:pPr>
        <w:pStyle w:val="a3"/>
        <w:jc w:val="center"/>
      </w:pPr>
      <w:r>
        <w:rPr>
          <w:b/>
          <w:bCs/>
          <w:sz w:val="27"/>
          <w:szCs w:val="27"/>
        </w:rPr>
        <w:t>Консультация для родителей</w:t>
      </w:r>
    </w:p>
    <w:p w:rsidR="00046895" w:rsidRDefault="00046895" w:rsidP="00046895">
      <w:pPr>
        <w:pStyle w:val="a3"/>
        <w:jc w:val="center"/>
      </w:pPr>
      <w:r>
        <w:rPr>
          <w:b/>
          <w:bCs/>
          <w:sz w:val="27"/>
          <w:szCs w:val="27"/>
        </w:rPr>
        <w:t>«Игровая деятельность».</w:t>
      </w:r>
    </w:p>
    <w:p w:rsidR="00046895" w:rsidRDefault="00046895" w:rsidP="00046895">
      <w:pPr>
        <w:pStyle w:val="a3"/>
        <w:shd w:val="clear" w:color="auto" w:fill="FFFFFF"/>
        <w:jc w:val="right"/>
      </w:pPr>
      <w:r>
        <w:t>Подготовила:</w:t>
      </w:r>
    </w:p>
    <w:p w:rsidR="00046895" w:rsidRDefault="00046895" w:rsidP="00046895">
      <w:pPr>
        <w:pStyle w:val="a3"/>
        <w:shd w:val="clear" w:color="auto" w:fill="FFFFFF"/>
        <w:jc w:val="right"/>
      </w:pPr>
      <w:r>
        <w:rPr>
          <w:color w:val="000000"/>
        </w:rPr>
        <w:t xml:space="preserve">Воспитатель </w:t>
      </w:r>
      <w:r w:rsidR="00CC0C93">
        <w:rPr>
          <w:color w:val="000000"/>
        </w:rPr>
        <w:t>МДОУ</w:t>
      </w:r>
      <w:r>
        <w:rPr>
          <w:color w:val="000000"/>
        </w:rPr>
        <w:t xml:space="preserve"> «Детский сад «</w:t>
      </w:r>
      <w:r w:rsidR="00CC0C93">
        <w:rPr>
          <w:color w:val="000000"/>
        </w:rPr>
        <w:t>Тополёк</w:t>
      </w:r>
      <w:r>
        <w:rPr>
          <w:color w:val="000000"/>
        </w:rPr>
        <w:t>»</w:t>
      </w:r>
    </w:p>
    <w:p w:rsidR="00046895" w:rsidRDefault="00CC0C93" w:rsidP="00046895">
      <w:pPr>
        <w:pStyle w:val="a3"/>
        <w:jc w:val="right"/>
      </w:pPr>
      <w:r>
        <w:rPr>
          <w:color w:val="000000"/>
        </w:rPr>
        <w:t>Курочкина Г.С.</w:t>
      </w:r>
    </w:p>
    <w:p w:rsidR="00046895" w:rsidRDefault="00046895" w:rsidP="00046895">
      <w:pPr>
        <w:pStyle w:val="a3"/>
        <w:jc w:val="center"/>
      </w:pPr>
      <w:r>
        <w:t>Играть мы любим очень: Вы знаете друзья!</w:t>
      </w:r>
    </w:p>
    <w:p w:rsidR="00046895" w:rsidRDefault="00046895" w:rsidP="00046895">
      <w:pPr>
        <w:pStyle w:val="a3"/>
        <w:jc w:val="center"/>
      </w:pPr>
      <w:r>
        <w:t>Без игр прожить ребенку никак, никак нельзя.</w:t>
      </w:r>
    </w:p>
    <w:p w:rsidR="00046895" w:rsidRDefault="00046895" w:rsidP="00046895">
      <w:pPr>
        <w:pStyle w:val="a3"/>
        <w:jc w:val="center"/>
      </w:pPr>
      <w:r>
        <w:t>Вернитесь в свое детство, побудьте с нами в нем,</w:t>
      </w:r>
    </w:p>
    <w:p w:rsidR="00B979AC" w:rsidRDefault="00046895" w:rsidP="00B979AC">
      <w:pPr>
        <w:pStyle w:val="a3"/>
        <w:jc w:val="center"/>
      </w:pPr>
      <w:r>
        <w:t>И лучшими друзьями Мы взрослых назовем!</w:t>
      </w:r>
    </w:p>
    <w:p w:rsidR="00B979AC" w:rsidRDefault="00B979AC" w:rsidP="00046895">
      <w:pPr>
        <w:pStyle w:val="a3"/>
        <w:jc w:val="center"/>
      </w:pPr>
    </w:p>
    <w:p w:rsidR="00B979AC" w:rsidRDefault="00B979AC" w:rsidP="00046895">
      <w:pPr>
        <w:pStyle w:val="a3"/>
        <w:jc w:val="center"/>
      </w:pPr>
      <w:r>
        <w:rPr>
          <w:noProof/>
        </w:rPr>
        <w:drawing>
          <wp:inline distT="0" distB="0" distL="0" distR="0" wp14:anchorId="2F35EFF5" wp14:editId="4343559B">
            <wp:extent cx="4772025" cy="2676525"/>
            <wp:effectExtent l="0" t="0" r="9525" b="9525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99" cy="27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95" w:rsidRDefault="00046895" w:rsidP="00046895">
      <w:pPr>
        <w:pStyle w:val="a3"/>
      </w:pPr>
      <w:r>
        <w:t xml:space="preserve"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семью, организовать единое игровое пространство – важнейшая задача педагогов детского сада. </w:t>
      </w:r>
    </w:p>
    <w:p w:rsidR="00046895" w:rsidRDefault="00046895" w:rsidP="00046895">
      <w:pPr>
        <w:pStyle w:val="a3"/>
      </w:pPr>
      <w:r>
        <w:t xml:space="preserve">• Ведь все, что их окружает, так интересно, да к тому же доставляет массу удовольствий. Свое понимание картины мира и отношение к ней малыши отражают в самой близкой и понятной для них деятельности - игре. И игра вдвойне интересней, когда ребенок чувствует поддержку и заинтересованность самых родных и любимых людей - родителей но, к сожалению, папы с мамами, как показывает опыт редко играют с детьми: одни заняты на работе или по дому другие не знают, как играть с ребенком, а третьи свободное, время детей отводят на то, чтобы позаниматься с ними. </w:t>
      </w:r>
    </w:p>
    <w:p w:rsidR="00046895" w:rsidRDefault="00046895" w:rsidP="00046895">
      <w:pPr>
        <w:pStyle w:val="a3"/>
      </w:pPr>
      <w:r>
        <w:t xml:space="preserve">Одной из основополагающих задач, стоящих перед сотрудниками детского сада, мы считаем формирование взаимоотношений родителей с детьми в процессе игры. </w:t>
      </w:r>
    </w:p>
    <w:p w:rsidR="00046895" w:rsidRDefault="00046895" w:rsidP="00046895">
      <w:pPr>
        <w:pStyle w:val="a3"/>
      </w:pPr>
      <w:r>
        <w:lastRenderedPageBreak/>
        <w:t xml:space="preserve">Игра – это самое важное, интересное и значимое для ребенка. Это и радость, и познание, и творчество. Игровая деятельность является ведущей для дошкольника. </w:t>
      </w:r>
    </w:p>
    <w:p w:rsidR="00046895" w:rsidRDefault="00046895" w:rsidP="00046895">
      <w:pPr>
        <w:pStyle w:val="a3"/>
      </w:pPr>
      <w:r>
        <w:t>Сюжетно-ролевые, подвижные, режиссерские, дидактические, драматизации - все это оказывает существенное влияние на развитие психики малыша, и ребенок постепенно осваивает разные виды игр. В Игре формируется произвольность поведения: активизируются познавательные процессы.</w:t>
      </w:r>
    </w:p>
    <w:p w:rsidR="00046895" w:rsidRDefault="00046895" w:rsidP="00046895">
      <w:pPr>
        <w:pStyle w:val="a3"/>
      </w:pPr>
      <w:r>
        <w:t xml:space="preserve">В игре дошкольник воспроизводит быт и труд взрослых, разные события в жизни семьи, отношения между людьми. В игре он учится подчинять свои желания определенным требованиям это важнейшая предпосылка воспитания воли. В игре значительно легче подчиниться правилу, связанному с выполнением взятой на себя роли. Игра - источник развития моральных качеств личности. </w:t>
      </w:r>
    </w:p>
    <w:p w:rsidR="00046895" w:rsidRDefault="00046895" w:rsidP="00046895">
      <w:pPr>
        <w:pStyle w:val="a3"/>
      </w:pPr>
      <w:r>
        <w:t xml:space="preserve">В. А. Сухомлинский считал, что духовная жизнь ребенка полноценна лишь тогда, когда он живет в мире сказки, музыки, фантазии, творчества. Без этого он - засушенный цветок. </w:t>
      </w:r>
    </w:p>
    <w:p w:rsidR="00046895" w:rsidRDefault="00046895" w:rsidP="00046895">
      <w:pPr>
        <w:pStyle w:val="a3"/>
      </w:pPr>
      <w:r>
        <w:t>• Согласно Л. С Выготскому, игра это</w:t>
      </w:r>
      <w:r w:rsidR="00CC0C93">
        <w:t>,</w:t>
      </w:r>
      <w:r>
        <w:t xml:space="preserve"> источник развития и она создает зону ближайшего развития: «. по существу через игровую деятельность и движется ребенок к новой, вышей ступени его развития».</w:t>
      </w:r>
    </w:p>
    <w:p w:rsidR="00046895" w:rsidRDefault="00046895" w:rsidP="00046895">
      <w:pPr>
        <w:pStyle w:val="a3"/>
      </w:pPr>
      <w:r>
        <w:t xml:space="preserve">Умение играть ребенок приобретает в процессе своего развития. Правильно развивающийся ребенок – это, без сомнения, играющий ребенок. Игра - определенное отношение мира к ребенку и ребенка к миру, ребенка ко взрослому и взрослого к ребенку, ребенка к сверстнику, сверстника к нему. </w:t>
      </w:r>
    </w:p>
    <w:p w:rsidR="00046895" w:rsidRDefault="00046895" w:rsidP="00046895">
      <w:pPr>
        <w:pStyle w:val="a3"/>
      </w:pPr>
      <w:r>
        <w:t>В возрасте 4-6 лет, т. е. во второй период развития детской игры она также заключает в себе характерные черты роста и развития ребенка. Играм этого периода свойственны свободное движение (преимущественно ради самого движения, не ради его результатов, сосредоточенность на обыденных предметах и на том, что можно сними сделать, а также игра воображения и подражание (игры в дом, магазин, в железную дорогу, в шитье, в стряпню) .</w:t>
      </w:r>
    </w:p>
    <w:p w:rsidR="00046895" w:rsidRDefault="00046895" w:rsidP="00046895">
      <w:pPr>
        <w:pStyle w:val="a3"/>
      </w:pPr>
      <w:r>
        <w:t>УСЛОВИЯ ДЛЯ РАЗВИТИЯ ИГРОВОЙ ДЕЯТЕЛЬНОСТИ В СЕМЬЕ:</w:t>
      </w:r>
    </w:p>
    <w:p w:rsidR="00046895" w:rsidRDefault="00046895" w:rsidP="00046895">
      <w:pPr>
        <w:pStyle w:val="a3"/>
      </w:pPr>
      <w:r>
        <w:t xml:space="preserve">В любой семье родителям, конечно, по мере материальной возможности, необходимо позаботиться о создании условий для разнообразной игровой деятельности. </w:t>
      </w:r>
    </w:p>
    <w:p w:rsidR="00046895" w:rsidRDefault="00046895" w:rsidP="00046895">
      <w:pPr>
        <w:pStyle w:val="a3"/>
      </w:pPr>
      <w:r>
        <w:t>В сюжетных играх можно без особого труда обеспечивать ребенка атрибутами для создания игрового образа (мастерить вместе, или использовать предметы гардероба), и позволять использовать предметы, специально не предназначенные для игры (стулья, диванные подушки и т. п.).</w:t>
      </w:r>
    </w:p>
    <w:p w:rsidR="00046895" w:rsidRDefault="00046895" w:rsidP="00046895">
      <w:pPr>
        <w:pStyle w:val="a3"/>
      </w:pPr>
      <w:r>
        <w:t>Для режиссерских игр можно приобретать или изготавливать вместе с ребенком миниатюрные игрушки, что ещё интереснее для ребёнка, т.к. он в полной мере сможет почувствовать себя в роли творца и художника.</w:t>
      </w:r>
    </w:p>
    <w:p w:rsidR="00046895" w:rsidRDefault="00046895" w:rsidP="00046895">
      <w:pPr>
        <w:pStyle w:val="a3"/>
      </w:pPr>
      <w:r>
        <w:t>Желательно приобрести несколько настольно-печатных игр (детское лото, домино)</w:t>
      </w:r>
    </w:p>
    <w:p w:rsidR="00046895" w:rsidRDefault="00046895" w:rsidP="00046895">
      <w:pPr>
        <w:pStyle w:val="a3"/>
      </w:pPr>
      <w:r>
        <w:t xml:space="preserve">Самое главное: </w:t>
      </w:r>
      <w:r w:rsidR="00CC0C93">
        <w:t>з</w:t>
      </w:r>
      <w:r>
        <w:t xml:space="preserve">аранее согласовать с ребенком требования к хранению и уборке игрушек. Нужно продумать возможность временного сохранения детских построек, конструкций. За неимением места для длительной демонстрации, можно «праздновать результат» </w:t>
      </w:r>
      <w:r>
        <w:lastRenderedPageBreak/>
        <w:t xml:space="preserve">(награждать автора аплодисментами, зарисовывать его постройку, фотографировать и т. п.) и только после этого убирать игрушки для хранения. </w:t>
      </w:r>
    </w:p>
    <w:p w:rsidR="00046895" w:rsidRDefault="00046895" w:rsidP="00046895">
      <w:pPr>
        <w:pStyle w:val="a3"/>
      </w:pPr>
      <w:r>
        <w:t xml:space="preserve">Не бойтесь вспоминать свое детство и рассказывать ребенку о том, как вы играли сами и со своими друзьями. Ребёнок учится не только играя и манипулируя предметами сам, но и на опыте окружающих, тем более близких людей. </w:t>
      </w:r>
    </w:p>
    <w:p w:rsidR="00046895" w:rsidRDefault="00046895" w:rsidP="00046895">
      <w:pPr>
        <w:pStyle w:val="a3"/>
      </w:pPr>
      <w:r>
        <w:t>В первое время можно понаблюдать за играми ребенка дома и рассказать (по желанию) о них воспитателям, выяснив, чем отличаются игры в группе от игр дома. Сравнив, вы сможете дополнить игровую развивающую среду у вас дома.</w:t>
      </w:r>
    </w:p>
    <w:p w:rsidR="00046895" w:rsidRDefault="00046895" w:rsidP="00046895">
      <w:pPr>
        <w:pStyle w:val="a3"/>
      </w:pPr>
      <w:r>
        <w:t xml:space="preserve">Главное, проявлять уважение к личности ребенка, считаться с постепенностью становления игровой деятельности и не пытаться искусственно ее ускорить. </w:t>
      </w:r>
    </w:p>
    <w:p w:rsidR="00046895" w:rsidRDefault="00046895" w:rsidP="00046895">
      <w:pPr>
        <w:pStyle w:val="a3"/>
      </w:pPr>
      <w:r>
        <w:t xml:space="preserve">Тактично, но не навязчиво, предлагать свою помощь в создании игровой среды: «Может быть, тебе при приготовлении обеда понадобится моя кастрюля», «А хочешь, я помогу тебе сделать гараж для твоей машины?» и т. п. Отказ ребенка нужно воспринимать как должное: «Конечно, тебе виднее. Но если тебе что-то понадобится, то я буду рада тебе помочь». Все последующие обращения ребенка постарайтесь расценивать, как проявление доверия и уважения за вашу деликатность и такт. </w:t>
      </w:r>
    </w:p>
    <w:p w:rsidR="00046895" w:rsidRDefault="00046895" w:rsidP="00046895">
      <w:pPr>
        <w:pStyle w:val="a3"/>
      </w:pPr>
      <w:r>
        <w:t xml:space="preserve">Взрослым важно проявлять инициативу и выражать искреннее желание участвовать в игре. Получив согласие ребенка, поинтересоваться своей ролью («А кем я буду?») и безоговорочно, с благодарностью принять ее. Тактично подключившись к уже начавшейся игре ребенка, принимайте дополнительную роль в зависимости от того сюжета, который он использует. </w:t>
      </w:r>
    </w:p>
    <w:p w:rsidR="00046895" w:rsidRDefault="00046895" w:rsidP="00046895">
      <w:pPr>
        <w:pStyle w:val="a3"/>
      </w:pPr>
      <w:r>
        <w:t xml:space="preserve">В случае непонимания ситуации и желаний ребенка, старайтесь уточнить у него важные для развертывания сюжета обстоятельства, связанные с характеристикой героя, его поведением и т. п. («А какой я буду лисой — доброй или злой? »). </w:t>
      </w:r>
    </w:p>
    <w:p w:rsidR="00046895" w:rsidRDefault="00046895" w:rsidP="00046895">
      <w:pPr>
        <w:pStyle w:val="a3"/>
      </w:pPr>
      <w:r>
        <w:t xml:space="preserve">Действуя в роли, родителям важно проявлять инициативу и самостоятельность, стараться мотивировать поступки того героя, чью роль они исполняют. В случае затруднений не нужно теряться, прекращать игру, а нужно спрашивать у ребенка, как вам следует поступить в той или иной ситуации («Что мне дальше делать»). </w:t>
      </w:r>
    </w:p>
    <w:p w:rsidR="00046895" w:rsidRDefault="00046895" w:rsidP="00046895">
      <w:pPr>
        <w:pStyle w:val="a3"/>
      </w:pPr>
      <w:r>
        <w:t xml:space="preserve">В процессе совместной игры старайтесь побуждать ребенка проигрывать с каждым разом все более сложный сюжет, опираясь на привлекающую его роль. </w:t>
      </w:r>
    </w:p>
    <w:p w:rsidR="00046895" w:rsidRDefault="00046895" w:rsidP="00046895">
      <w:pPr>
        <w:pStyle w:val="a3"/>
      </w:pPr>
      <w:r>
        <w:t xml:space="preserve">Необходимо стимулировать речевую активность детей, включая в сюжет игры различные игрушки, побуждая детей от их лица осуществлять ролевой диалог. </w:t>
      </w:r>
    </w:p>
    <w:p w:rsidR="00046895" w:rsidRDefault="00046895" w:rsidP="00046895">
      <w:pPr>
        <w:pStyle w:val="a3"/>
      </w:pPr>
      <w:r>
        <w:t xml:space="preserve">Постарайтесь положительно относиться к появлению в рассказах и играх детей воображаемых партнеров. Полезно серьезно и доброжелательно обсуждать с ребенком приключения, которые якобы произошли с ним и его «знакомым» зайчиком, щеночком и даже роботом или милиционером и т. п. </w:t>
      </w:r>
    </w:p>
    <w:p w:rsidR="00046895" w:rsidRDefault="00046895" w:rsidP="00046895">
      <w:pPr>
        <w:pStyle w:val="a3"/>
      </w:pPr>
      <w:r>
        <w:t xml:space="preserve">Постепенно нужно способствовать формированию у детей самого сложного способа построения игры — совместного </w:t>
      </w:r>
      <w:proofErr w:type="spellStart"/>
      <w:r>
        <w:t>сюжето</w:t>
      </w:r>
      <w:proofErr w:type="spellEnd"/>
      <w:r>
        <w:t xml:space="preserve">-сложения, под которым понимается умение ребенка выделять, обозначать целостные сюжетные события, комбинировать их в последовательности и делать это согласованно с партнером. </w:t>
      </w:r>
    </w:p>
    <w:p w:rsidR="00046895" w:rsidRDefault="00046895" w:rsidP="00046895">
      <w:pPr>
        <w:pStyle w:val="a3"/>
      </w:pPr>
      <w:r>
        <w:lastRenderedPageBreak/>
        <w:t xml:space="preserve">Нужно научить детей играть в имеющиеся в семье настольные игры и игры с правилами. Наравне с взрослым, ребёнку можно доверять выступать в качестве партнера и носителя правил игры. Важно не проявлять снисхождения к детям старшего дошкольного возраста при выполнении правил и не подстраиваться под них, подводить ребенка к пониманию того, что в игре можно выиграть и проиграть. </w:t>
      </w:r>
    </w:p>
    <w:p w:rsidR="00046895" w:rsidRDefault="00046895" w:rsidP="00046895">
      <w:pPr>
        <w:pStyle w:val="a3"/>
      </w:pPr>
      <w:r>
        <w:t>По окончании игры необходимо выразить ребенку удовлетворение и высказать надежду на то, что в следующий раз он обязательно пригласит вас для участия в новой игре.</w:t>
      </w:r>
    </w:p>
    <w:p w:rsidR="00573314" w:rsidRDefault="00573314"/>
    <w:sectPr w:rsidR="005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95"/>
    <w:rsid w:val="00046895"/>
    <w:rsid w:val="00573314"/>
    <w:rsid w:val="00B979AC"/>
    <w:rsid w:val="00C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4D7C"/>
  <w15:chartTrackingRefBased/>
  <w15:docId w15:val="{D420A930-B3FB-49D9-B462-C9D568F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2020-09-02T08:39:00Z</dcterms:created>
  <dcterms:modified xsi:type="dcterms:W3CDTF">2020-09-02T08:39:00Z</dcterms:modified>
</cp:coreProperties>
</file>