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651068"/>
        <w:docPartObj>
          <w:docPartGallery w:val="Cover Pages"/>
          <w:docPartUnique/>
        </w:docPartObj>
      </w:sdtPr>
      <w:sdtEndPr>
        <w:rPr>
          <w:b/>
          <w:bCs/>
          <w:color w:val="1F497D" w:themeColor="text2"/>
          <w:sz w:val="72"/>
          <w:szCs w:val="72"/>
        </w:rPr>
      </w:sdtEndPr>
      <w:sdtContent>
        <w:p w:rsidR="00AC6FC8" w:rsidRPr="00AC6FC8" w:rsidRDefault="00AC6FC8" w:rsidP="008E3F2E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:rsidR="00D81960" w:rsidRPr="007E3B92" w:rsidRDefault="007E3B92" w:rsidP="007E3B9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МДОУ детский сад «Тополек»</w:t>
          </w: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Pr="008E3F2E" w:rsidRDefault="008E3F2E" w:rsidP="008E3F2E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b/>
              <w:bCs/>
              <w:sz w:val="48"/>
              <w:szCs w:val="48"/>
            </w:rPr>
          </w:pPr>
          <w:r w:rsidRPr="008E3F2E">
            <w:rPr>
              <w:rFonts w:ascii="Times New Roman" w:hAnsi="Times New Roman" w:cs="Times New Roman"/>
              <w:b/>
              <w:bCs/>
              <w:sz w:val="48"/>
              <w:szCs w:val="48"/>
            </w:rPr>
            <w:t>План по самообразованию</w:t>
          </w:r>
        </w:p>
        <w:p w:rsidR="00D81960" w:rsidRPr="008E3F2E" w:rsidRDefault="008E3F2E" w:rsidP="008E3F2E">
          <w:pPr>
            <w:spacing w:after="0" w:line="360" w:lineRule="auto"/>
            <w:ind w:firstLine="567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8E3F2E">
            <w:rPr>
              <w:rFonts w:ascii="Times New Roman" w:hAnsi="Times New Roman" w:cs="Times New Roman"/>
              <w:b/>
              <w:bCs/>
              <w:i/>
              <w:sz w:val="40"/>
              <w:szCs w:val="40"/>
            </w:rPr>
            <w:t>Тема: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</w:t>
          </w:r>
          <w:r w:rsidRPr="008E3F2E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«Развитие </w:t>
          </w:r>
          <w:r w:rsidR="00D81960" w:rsidRPr="008E3F2E">
            <w:rPr>
              <w:rFonts w:ascii="Times New Roman" w:hAnsi="Times New Roman" w:cs="Times New Roman"/>
              <w:b/>
              <w:sz w:val="40"/>
              <w:szCs w:val="40"/>
            </w:rPr>
            <w:t>мелкой моторики рук и речи детей младшего возраста</w:t>
          </w:r>
          <w:r w:rsidRPr="008E3F2E">
            <w:rPr>
              <w:rFonts w:ascii="Times New Roman" w:hAnsi="Times New Roman" w:cs="Times New Roman"/>
              <w:b/>
              <w:sz w:val="40"/>
              <w:szCs w:val="40"/>
            </w:rPr>
            <w:t xml:space="preserve"> посредством пальчиковых игр»</w:t>
          </w: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Default="007E3B92" w:rsidP="008E3F2E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Воспитатель :</w:t>
          </w:r>
        </w:p>
        <w:p w:rsidR="00D81960" w:rsidRDefault="008E3F2E" w:rsidP="008E3F2E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Ильина Анжела Ивановна</w:t>
          </w:r>
        </w:p>
        <w:p w:rsidR="00D81960" w:rsidRDefault="00D81960" w:rsidP="008E3F2E">
          <w:pPr>
            <w:spacing w:before="120" w:after="0" w:line="240" w:lineRule="auto"/>
            <w:ind w:firstLine="567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81960" w:rsidRDefault="00D81960" w:rsidP="008E3F2E">
          <w:pPr>
            <w:spacing w:before="120" w:after="0" w:line="240" w:lineRule="auto"/>
            <w:ind w:firstLine="567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Default="008E3F2E" w:rsidP="008E3F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Default="008E3F2E" w:rsidP="008E3F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Default="008E3F2E" w:rsidP="008E3F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Default="008E3F2E" w:rsidP="008E3F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E3F2E" w:rsidRPr="008E3F2E" w:rsidRDefault="008E3F2E" w:rsidP="008E3F2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2015-2016</w:t>
          </w:r>
        </w:p>
      </w:sdtContent>
    </w:sdt>
    <w:p w:rsidR="008E3F2E" w:rsidRDefault="008E3F2E" w:rsidP="008E3F2E">
      <w:pPr>
        <w:tabs>
          <w:tab w:val="left" w:pos="3120"/>
        </w:tabs>
        <w:rPr>
          <w:rFonts w:ascii="Times New Roman" w:hAnsi="Times New Roman" w:cs="Times New Roman"/>
          <w:b/>
          <w:sz w:val="36"/>
          <w:szCs w:val="36"/>
        </w:rPr>
      </w:pPr>
    </w:p>
    <w:p w:rsidR="008E3F2E" w:rsidRDefault="008E3F2E">
      <w:pPr>
        <w:rPr>
          <w:rFonts w:ascii="Times New Roman" w:hAnsi="Times New Roman" w:cs="Times New Roman"/>
          <w:b/>
          <w:sz w:val="36"/>
          <w:szCs w:val="36"/>
        </w:rPr>
      </w:pPr>
    </w:p>
    <w:p w:rsidR="008E3F2E" w:rsidRDefault="008E3F2E"/>
    <w:tbl>
      <w:tblPr>
        <w:tblStyle w:val="a3"/>
        <w:tblW w:w="10124" w:type="dxa"/>
        <w:tblInd w:w="-601" w:type="dxa"/>
        <w:tblLayout w:type="fixed"/>
        <w:tblLook w:val="04A0"/>
      </w:tblPr>
      <w:tblGrid>
        <w:gridCol w:w="1135"/>
        <w:gridCol w:w="992"/>
        <w:gridCol w:w="1984"/>
        <w:gridCol w:w="1985"/>
        <w:gridCol w:w="2410"/>
        <w:gridCol w:w="1618"/>
      </w:tblGrid>
      <w:tr w:rsidR="003559AF" w:rsidRPr="00B17601" w:rsidTr="008E3F2E">
        <w:trPr>
          <w:trHeight w:val="1265"/>
        </w:trPr>
        <w:tc>
          <w:tcPr>
            <w:tcW w:w="1135" w:type="dxa"/>
          </w:tcPr>
          <w:p w:rsidR="003559AF" w:rsidRPr="008E3F2E" w:rsidRDefault="003559AF" w:rsidP="00AD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  <w:p w:rsidR="00B17601" w:rsidRPr="00DF2501" w:rsidRDefault="00B17601" w:rsidP="00A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8E3F2E" w:rsidRDefault="004A21AE" w:rsidP="00AD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</w:t>
            </w:r>
            <w:r w:rsidR="003559AF"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  <w:p w:rsidR="004A21AE" w:rsidRDefault="004A21AE" w:rsidP="00A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1AE" w:rsidRPr="00DF2501" w:rsidRDefault="004A21AE" w:rsidP="00A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F" w:rsidRPr="008E3F2E" w:rsidRDefault="004A21AE" w:rsidP="00AD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Учебно-</w:t>
            </w:r>
            <w:r w:rsidR="003559AF"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</w:t>
            </w:r>
            <w:proofErr w:type="spellEnd"/>
            <w:r w:rsidR="003559AF"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</w:t>
            </w:r>
          </w:p>
        </w:tc>
        <w:tc>
          <w:tcPr>
            <w:tcW w:w="1985" w:type="dxa"/>
          </w:tcPr>
          <w:p w:rsidR="003559AF" w:rsidRPr="008E3F2E" w:rsidRDefault="004A21AE" w:rsidP="00AD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</w:t>
            </w:r>
            <w:r w:rsidR="003559AF"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деятельность</w:t>
            </w:r>
          </w:p>
        </w:tc>
        <w:tc>
          <w:tcPr>
            <w:tcW w:w="2410" w:type="dxa"/>
          </w:tcPr>
          <w:p w:rsidR="003559AF" w:rsidRPr="008E3F2E" w:rsidRDefault="004A21AE" w:rsidP="00AD7A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</w:t>
            </w:r>
            <w:r w:rsidR="003559AF" w:rsidRPr="008E3F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618" w:type="dxa"/>
          </w:tcPr>
          <w:p w:rsidR="003559AF" w:rsidRPr="008E3F2E" w:rsidRDefault="003559AF" w:rsidP="00AD7A1A">
            <w:pPr>
              <w:jc w:val="center"/>
              <w:rPr>
                <w:b/>
                <w:sz w:val="28"/>
                <w:szCs w:val="28"/>
              </w:rPr>
            </w:pPr>
            <w:r w:rsidRPr="008E3F2E">
              <w:rPr>
                <w:b/>
                <w:sz w:val="28"/>
                <w:szCs w:val="28"/>
              </w:rPr>
              <w:t>Сотрудничество</w:t>
            </w:r>
          </w:p>
          <w:p w:rsidR="00AD7A1A" w:rsidRPr="008E3F2E" w:rsidRDefault="00AD7A1A" w:rsidP="00AD7A1A">
            <w:pPr>
              <w:jc w:val="center"/>
              <w:rPr>
                <w:b/>
                <w:sz w:val="28"/>
                <w:szCs w:val="28"/>
              </w:rPr>
            </w:pPr>
            <w:r w:rsidRPr="008E3F2E">
              <w:rPr>
                <w:b/>
                <w:sz w:val="28"/>
                <w:szCs w:val="28"/>
              </w:rPr>
              <w:t>с родителями</w:t>
            </w:r>
          </w:p>
          <w:p w:rsidR="003559AF" w:rsidRDefault="003559AF" w:rsidP="00AD7A1A">
            <w:pPr>
              <w:jc w:val="center"/>
            </w:pPr>
          </w:p>
          <w:p w:rsidR="003559AF" w:rsidRDefault="003559AF" w:rsidP="00AD7A1A">
            <w:pPr>
              <w:jc w:val="center"/>
            </w:pPr>
          </w:p>
          <w:p w:rsidR="003559AF" w:rsidRDefault="003559AF" w:rsidP="00AD7A1A">
            <w:pPr>
              <w:jc w:val="center"/>
            </w:pPr>
          </w:p>
        </w:tc>
      </w:tr>
      <w:tr w:rsidR="003559AF" w:rsidTr="008E3F2E">
        <w:tc>
          <w:tcPr>
            <w:tcW w:w="1135" w:type="dxa"/>
          </w:tcPr>
          <w:p w:rsidR="003559AF" w:rsidRPr="008E3F2E" w:rsidRDefault="003559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54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одочка», «замок», «бабочка»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пальчики детей</w:t>
            </w:r>
          </w:p>
        </w:tc>
        <w:tc>
          <w:tcPr>
            <w:tcW w:w="1618" w:type="dxa"/>
          </w:tcPr>
          <w:p w:rsidR="003559AF" w:rsidRDefault="003559AF">
            <w:r>
              <w:t xml:space="preserve">Изготовление папки </w:t>
            </w:r>
            <w:proofErr w:type="gramStart"/>
            <w:r>
              <w:t>–п</w:t>
            </w:r>
            <w:proofErr w:type="gramEnd"/>
            <w:r>
              <w:t>ередвижки</w:t>
            </w:r>
            <w:r w:rsidR="00A01074">
              <w:t>.</w:t>
            </w:r>
          </w:p>
        </w:tc>
      </w:tr>
      <w:tr w:rsidR="003559AF" w:rsidTr="008E3F2E">
        <w:tc>
          <w:tcPr>
            <w:tcW w:w="1135" w:type="dxa"/>
          </w:tcPr>
          <w:p w:rsidR="003559AF" w:rsidRPr="00B176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540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3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«Этот пальчик дедушка…»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Беседа на тему «Семья»</w:t>
            </w:r>
          </w:p>
        </w:tc>
        <w:tc>
          <w:tcPr>
            <w:tcW w:w="2410" w:type="dxa"/>
          </w:tcPr>
          <w:p w:rsidR="003559AF" w:rsidRPr="00DF2501" w:rsidRDefault="00A0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Разгибаем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 в соответствии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иска», «стол», «стул»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Работа с детьми со слабо развитой кистью рук</w:t>
            </w:r>
            <w:r w:rsidR="00A01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П.и..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«1,2,3,4,5 вышли пальчики гулять…»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Беседа на тему  «Прогулка»</w:t>
            </w:r>
          </w:p>
        </w:tc>
        <w:tc>
          <w:tcPr>
            <w:tcW w:w="2410" w:type="dxa"/>
          </w:tcPr>
          <w:p w:rsidR="003559AF" w:rsidRPr="00DF2501" w:rsidRDefault="009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Сгибаем и разгибаем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 w:rsidP="00AC6FC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Рисуем с детьми пальчиками цветочки</w:t>
            </w:r>
            <w:proofErr w:type="gramStart"/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="00AC6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559AF" w:rsidRPr="00DF2501" w:rsidRDefault="009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Наши ручки как цветочки»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Упражнения с грецкими орехами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926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и раскрываем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B17601" w:rsidRDefault="00B17601"/>
          <w:p w:rsidR="00B17601" w:rsidRDefault="00B17601" w:rsidP="00B17601"/>
          <w:p w:rsidR="003559AF" w:rsidRPr="00B17601" w:rsidRDefault="003559AF" w:rsidP="00B17601">
            <w:pPr>
              <w:jc w:val="center"/>
            </w:pP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Играем с детьми с крышками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Тренируемся откручивать и закручивать крышки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RPr="00316E34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альчик</w:t>
            </w:r>
            <w:proofErr w:type="gramStart"/>
            <w:r w:rsidR="009268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где ты был?..»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Упражнение «дорисуй дождик»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C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оединяем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большим пальцем все пальцы рук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Pr="00316E34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AF" w:rsidTr="008E3F2E">
        <w:tc>
          <w:tcPr>
            <w:tcW w:w="1135" w:type="dxa"/>
          </w:tcPr>
          <w:p w:rsidR="003559AF" w:rsidRPr="008E3F2E" w:rsidRDefault="003559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Играем с крышками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Строим башенки, дорожки. Закрепляем цвет, форму крышек</w:t>
            </w:r>
            <w:r w:rsidR="0092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>
            <w:r>
              <w:t>Изготовление дидактической игрушки «Черепашка»</w:t>
            </w: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«Мы капуст</w:t>
            </w:r>
            <w:r w:rsidR="005660A8">
              <w:rPr>
                <w:rFonts w:ascii="Times New Roman" w:hAnsi="Times New Roman" w:cs="Times New Roman"/>
                <w:sz w:val="24"/>
                <w:szCs w:val="24"/>
              </w:rPr>
              <w:t>у рубим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Беседа об овощах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Продолжаем тренировать пальчики детей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шпингалетом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мелкую моторику рук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«Под березкой на пригорке…»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онарики», «дождик»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Учимся с детьми скрещивать пальчики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31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Д. игра «Веселые ежики»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Играем с прищепками, развиваем пальчики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1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Барашеньки-круторожень</w:t>
            </w:r>
            <w:proofErr w:type="spell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AD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тируем игру на дудочке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1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камешками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из камней солнышко,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1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Аленка-маленька</w:t>
            </w:r>
            <w:proofErr w:type="spell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илка», «солдаты». 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Заучиваем </w:t>
            </w: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, развиваем речь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BB4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1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матрешками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Разбираем, собираем  матрешки.</w:t>
            </w:r>
          </w:p>
        </w:tc>
        <w:tc>
          <w:tcPr>
            <w:tcW w:w="1618" w:type="dxa"/>
          </w:tcPr>
          <w:p w:rsidR="003559AF" w:rsidRDefault="003559AF">
            <w:r>
              <w:t>Родительское собрание «П. игры как средство развития речи и мелкой моторики рук»</w:t>
            </w: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14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«Здесь живет наш милый друг…»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Украшаем божью </w:t>
            </w:r>
            <w:r w:rsidR="00AD7A1A">
              <w:rPr>
                <w:rFonts w:ascii="Times New Roman" w:hAnsi="Times New Roman" w:cs="Times New Roman"/>
                <w:sz w:val="24"/>
                <w:szCs w:val="24"/>
              </w:rPr>
              <w:t>коровку (точки на спинке, пласти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лин)</w:t>
            </w:r>
          </w:p>
        </w:tc>
        <w:tc>
          <w:tcPr>
            <w:tcW w:w="2410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«Бегаем» пальчиками по столу.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Default="00AD7A1A" w:rsidP="00AD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стройматериал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60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5660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5660A8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="00566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7A1A" w:rsidRPr="00DF2501" w:rsidRDefault="00AD7A1A" w:rsidP="00AD7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дома, дорожки, развиваем фантазию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«Быстро тесто замесили…»</w:t>
            </w:r>
          </w:p>
        </w:tc>
        <w:tc>
          <w:tcPr>
            <w:tcW w:w="1985" w:type="dxa"/>
          </w:tcPr>
          <w:p w:rsidR="003559AF" w:rsidRPr="00DF2501" w:rsidRDefault="0007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из глины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сушки, печенье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08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ыполняем движения в соответствии с текстом</w:t>
            </w:r>
            <w:r w:rsidR="0007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пирамидками</w:t>
            </w:r>
            <w:r w:rsidR="0008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08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Снимаем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колечки</w:t>
            </w:r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, тренируем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«Скачут две лягушки…»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Упражнение «нарисуй дорожку»</w:t>
            </w:r>
          </w:p>
        </w:tc>
        <w:tc>
          <w:tcPr>
            <w:tcW w:w="2410" w:type="dxa"/>
          </w:tcPr>
          <w:p w:rsidR="003559AF" w:rsidRPr="00DF2501" w:rsidRDefault="00081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Шлепаемладошками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по столу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50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бумагой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Рвем бумагу, ищем в ней спрятанную игрушку</w:t>
            </w:r>
            <w:r w:rsidR="0008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4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«Это пальчик дедушка…»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мозаикой</w:t>
            </w:r>
            <w:r w:rsidR="0008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Развиваем речь, тренируем пальчики</w:t>
            </w:r>
            <w:r w:rsidR="00081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rPr>
          <w:trHeight w:val="70"/>
        </w:trPr>
        <w:tc>
          <w:tcPr>
            <w:tcW w:w="1135" w:type="dxa"/>
          </w:tcPr>
          <w:p w:rsidR="003559AF" w:rsidRPr="008E3F2E" w:rsidRDefault="003559AF" w:rsidP="00BB4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  <w:p w:rsidR="003559AF" w:rsidRPr="00DF2501" w:rsidRDefault="003559AF" w:rsidP="009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9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Играем в камешки</w:t>
            </w:r>
            <w:r w:rsidR="008B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Выкладываем рыбку, солнышко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559AF" w:rsidRDefault="003559AF">
            <w:r>
              <w:lastRenderedPageBreak/>
              <w:t>Изготовле</w:t>
            </w:r>
            <w:r w:rsidR="008B2720">
              <w:t>ние дидактическо</w:t>
            </w:r>
            <w:r w:rsidR="008B2720">
              <w:lastRenderedPageBreak/>
              <w:t>й игры «Цветочек</w:t>
            </w:r>
            <w:r>
              <w:t>»</w:t>
            </w:r>
          </w:p>
        </w:tc>
      </w:tr>
      <w:tr w:rsidR="008B2720" w:rsidTr="008E3F2E">
        <w:trPr>
          <w:trHeight w:val="70"/>
        </w:trPr>
        <w:tc>
          <w:tcPr>
            <w:tcW w:w="1135" w:type="dxa"/>
          </w:tcPr>
          <w:p w:rsidR="008B2720" w:rsidRPr="00DF2501" w:rsidRDefault="008B2720" w:rsidP="00BB4F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B2720" w:rsidRPr="00DF2501" w:rsidRDefault="008B2720" w:rsidP="009B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2720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2720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2720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B2720" w:rsidRDefault="008B2720"/>
        </w:tc>
      </w:tr>
      <w:tr w:rsidR="003559AF" w:rsidTr="008E3F2E">
        <w:tc>
          <w:tcPr>
            <w:tcW w:w="1135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«Как вчера у бабушки мы пекли </w:t>
            </w:r>
            <w:proofErr w:type="gramStart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Песня «Ладушки»</w:t>
            </w:r>
          </w:p>
        </w:tc>
        <w:tc>
          <w:tcPr>
            <w:tcW w:w="2410" w:type="dxa"/>
          </w:tcPr>
          <w:p w:rsidR="003559AF" w:rsidRPr="00DF2501" w:rsidRDefault="003559AF" w:rsidP="004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Кладем кисти </w:t>
            </w:r>
          </w:p>
          <w:p w:rsidR="003559AF" w:rsidRPr="00DF2501" w:rsidRDefault="003559AF" w:rsidP="004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обеих рук на стол ладонями вниз и одновременно переворачиваем их на тыльную сторону</w:t>
            </w:r>
            <w:r w:rsidR="008B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Играем с крышками</w:t>
            </w:r>
            <w:r w:rsidR="008B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пальчики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«Доброе утро, Раечка…»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Тренируемся застегивать кнопочки</w:t>
            </w:r>
            <w:r w:rsidR="008B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Поглаживаем пальчики, проговариваем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развиваем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0A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Цыплята гуляют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лугу».</w:t>
            </w:r>
          </w:p>
        </w:tc>
        <w:tc>
          <w:tcPr>
            <w:tcW w:w="2410" w:type="dxa"/>
          </w:tcPr>
          <w:p w:rsidR="003559AF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Скручиваем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салфет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шарик.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proofErr w:type="gramStart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етушок, петушок…»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олим суп», «бабочка»</w:t>
            </w:r>
          </w:p>
        </w:tc>
        <w:tc>
          <w:tcPr>
            <w:tcW w:w="2410" w:type="dxa"/>
          </w:tcPr>
          <w:p w:rsidR="003559AF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скрещивем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пальчики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 «кольцо», «коза», «заяц», «вилка»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Учимся сгибать и разгибать пальчики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A3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«Пальчик-мальчик где ты был?..»</w:t>
            </w:r>
          </w:p>
        </w:tc>
        <w:tc>
          <w:tcPr>
            <w:tcW w:w="1985" w:type="dxa"/>
          </w:tcPr>
          <w:p w:rsidR="003559AF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Закрась точками платье девочки</w:t>
            </w:r>
            <w:r w:rsidR="008B2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20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20" w:rsidRPr="00DF2501" w:rsidRDefault="008B2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Вовлечение ребенка в деятельность подражания, обучение общению, развитие речи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A3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Д. игра «Цветные лоскутки»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на ощупь материал: шелк, драп, кожа, наждачная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и.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«Жучок»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завязывать шнурки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Поглаживаем ладонь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кончикками</w:t>
            </w:r>
            <w:proofErr w:type="spell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пальцев другой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Рисуем пальчиками «Вышла курочка гулять…»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отпечатываем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301383" w:rsidRDefault="00301383" w:rsidP="00301383">
            <w:proofErr w:type="spellStart"/>
            <w:r>
              <w:t>Потешка</w:t>
            </w:r>
            <w:proofErr w:type="spellEnd"/>
            <w:r>
              <w:t xml:space="preserve">: </w:t>
            </w:r>
            <w:r w:rsidR="003559AF" w:rsidRPr="00301383">
              <w:t>«Сорока, сорока…»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бумагой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(рвем, мнем)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Гладим ладошки, загибаем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разгибаем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Упражнения с мозаикой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моторики и мелких движений пальцев 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Песенка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Котя-котенькакоток</w:t>
            </w:r>
            <w:proofErr w:type="spell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Тактильное восприятие (листочки, ягодки, грибочки из 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материалов)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 xml:space="preserve">оём 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воспитателем песенку и показывать соответствующие 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карандашами 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«утюжок» 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«пианино»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«ладошка»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с карандашом, развиваем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Мы спросили нашу печь…»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01383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proofErr w:type="gramStart"/>
            <w:r w:rsidR="003013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закрась галочками фрукты, овощи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Гладим ладошки, встряхиваем пальчик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BB4F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AF" w:rsidRPr="00DF2501" w:rsidRDefault="003559AF" w:rsidP="00B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 с карандашом «утюжок»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«пианино»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«волчок»</w:t>
            </w:r>
          </w:p>
        </w:tc>
        <w:tc>
          <w:tcPr>
            <w:tcW w:w="2410" w:type="dxa"/>
          </w:tcPr>
          <w:p w:rsidR="003559AF" w:rsidRPr="00DF2501" w:rsidRDefault="0030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Играем с карандашом, катаем по столу, крутим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двумя пальцами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>
            <w:r>
              <w:t>Изготовление декораций к сказке «Курочка ряба»</w:t>
            </w: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Как на горке снег…»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 рисуем точками семечки у цветка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показываем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движения руками и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«Петушок, петушок…»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аук», «зайчик», «гусь»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Работаем с детьми со слабо развитой кистью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Доброе утро, Раечка…»</w:t>
            </w:r>
          </w:p>
        </w:tc>
        <w:tc>
          <w:tcPr>
            <w:tcW w:w="1985" w:type="dxa"/>
          </w:tcPr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застегиваем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змейки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, развиваем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1,2,3,4,5 вышли зайчики гулять…»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Обводим по контуру </w:t>
            </w:r>
          </w:p>
        </w:tc>
        <w:tc>
          <w:tcPr>
            <w:tcW w:w="2410" w:type="dxa"/>
          </w:tcPr>
          <w:p w:rsidR="003559AF" w:rsidRPr="00DF2501" w:rsidRDefault="0035033D" w:rsidP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Ссжимаем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разжимаем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конструктор.</w:t>
            </w:r>
          </w:p>
          <w:p w:rsidR="003559AF" w:rsidRPr="00DF2501" w:rsidRDefault="003559AF" w:rsidP="0032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пластмас</w:t>
            </w:r>
            <w:proofErr w:type="spell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Упр. «бабочки», 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«елочки», «грибочки»</w:t>
            </w:r>
          </w:p>
        </w:tc>
        <w:tc>
          <w:tcPr>
            <w:tcW w:w="2410" w:type="dxa"/>
          </w:tcPr>
          <w:p w:rsidR="003559AF" w:rsidRPr="00DF2501" w:rsidRDefault="0035033D" w:rsidP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штрихуем готовые образ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BB4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BB4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Украшаем платье кукле пуговицами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с пуговицами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  <w:p w:rsidR="003559AF" w:rsidRDefault="003559AF">
            <w:r>
              <w:t>Изготовление дидактической игрушки куклы-загадки</w:t>
            </w:r>
            <w:r w:rsidR="0035033D">
              <w:t>.</w:t>
            </w: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B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Из скворечника торчат…»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конструкторами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C8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движения пальчиками в соответствии с текстом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водой «</w:t>
            </w: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не тонет», «Кораблики»</w:t>
            </w:r>
          </w:p>
        </w:tc>
        <w:tc>
          <w:tcPr>
            <w:tcW w:w="2410" w:type="dxa"/>
          </w:tcPr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(</w:t>
            </w:r>
            <w:proofErr w:type="spellStart"/>
            <w:proofErr w:type="gramStart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гвоздик-тяжелый</w:t>
            </w:r>
            <w:proofErr w:type="spellEnd"/>
            <w:proofErr w:type="gram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, перышко-легкое)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350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«Водичка-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водичка…»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вкладышами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Поглаживаем пальчиками лицо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3нед.</w:t>
            </w: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 обводим круги и овалы по контуру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пальчики, закрепляем названия геометрических фигур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Улитка, улитка…»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» Д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орисуй улиток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559AF" w:rsidRPr="00DF2501" w:rsidRDefault="0035033D" w:rsidP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пальчиками рожки улитки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П. гимн.</w:t>
            </w:r>
          </w:p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«Лодочка», «М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иска»</w:t>
            </w:r>
          </w:p>
        </w:tc>
        <w:tc>
          <w:tcPr>
            <w:tcW w:w="2410" w:type="dxa"/>
          </w:tcPr>
          <w:p w:rsidR="003559AF" w:rsidRPr="00DF2501" w:rsidRDefault="0035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единяем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ладони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B2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1,2,3,4,5 вышли пальчики гулять…»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пуговицами. Найти по цвету, по форме, по величине</w:t>
            </w:r>
            <w:r w:rsidR="0035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Тактильное восприятие пуговицы: гладкие, с рисунком, большие, маленькие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395B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Игры с крупой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Пересыпаем крупу из емкости в емкость</w:t>
            </w:r>
          </w:p>
        </w:tc>
        <w:tc>
          <w:tcPr>
            <w:tcW w:w="1618" w:type="dxa"/>
          </w:tcPr>
          <w:p w:rsidR="003559AF" w:rsidRDefault="003559AF">
            <w:r>
              <w:t>Дополняем пособиями дидактический стол</w:t>
            </w:r>
            <w:r w:rsidR="00692629">
              <w:t>.</w:t>
            </w: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Яркое солнышко»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Перебираем горох и фасоль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6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Соединяем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большой палец поочередно с другими пальцами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39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Перематываем клубочки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692629" w:rsidP="006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Держим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клубок, другой рукой наматываем нитки.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Паучок»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Плетем косички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59AF" w:rsidRPr="00C80E60" w:rsidRDefault="00C80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движения пальчиками в соответствии с текстом.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FB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Нанизываем на шнурок пуговицы, бусинки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пальчики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FB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Котик маленький сидит…»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6926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«Киска, киска…»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Выполняем упражнения в соответствии с текстом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FB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» З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акрась точками деревья и цветы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Воспитываем усидчивость, развиваем пальчики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Ёжик»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пальчиками (ёжик)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8E3F2E" w:rsidRDefault="003559AF" w:rsidP="006A5B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3F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1нед.</w:t>
            </w: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 xml:space="preserve">ы с песком, упр. с карандашом «Горка», 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ачели»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Развиваем мелкую моторику и мускулатуру рук, тактильные </w:t>
            </w:r>
            <w:r w:rsidRPr="00DF2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рецепторы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В каждой избушке…»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Аппликация «Цветочки» (обрывание бумаги)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Поглаживаем каждый пальчик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2нед.</w:t>
            </w: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Лепим из глины и пластилина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цветочки.</w:t>
            </w:r>
          </w:p>
        </w:tc>
        <w:tc>
          <w:tcPr>
            <w:tcW w:w="2410" w:type="dxa"/>
          </w:tcPr>
          <w:p w:rsidR="003559AF" w:rsidRPr="00DF2501" w:rsidRDefault="006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щипывания</w:t>
            </w:r>
            <w:proofErr w:type="spellEnd"/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и оттягивания, развиваем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Как у нашего Антошки…»</w:t>
            </w:r>
          </w:p>
        </w:tc>
        <w:tc>
          <w:tcPr>
            <w:tcW w:w="1985" w:type="dxa"/>
          </w:tcPr>
          <w:p w:rsidR="003559AF" w:rsidRPr="00DF2501" w:rsidRDefault="006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гимн. «Гнездо», «Цветок», «Корни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Хлопаем в ладошки, топаем ножками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3нед.</w:t>
            </w: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«Шнуровка»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Тренируем пальчики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и.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Скачут две лягушки…»</w:t>
            </w:r>
          </w:p>
        </w:tc>
        <w:tc>
          <w:tcPr>
            <w:tcW w:w="1985" w:type="dxa"/>
          </w:tcPr>
          <w:p w:rsidR="003559AF" w:rsidRPr="00DF2501" w:rsidRDefault="00692629" w:rsidP="0069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уемся 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липучками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Поочередно шлепаем раскрытыми ладонями по столу, хлопаем в ладоши</w:t>
            </w:r>
            <w:r w:rsidR="00692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4нед.</w:t>
            </w: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984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Д. игра «Оденем куклу на прогулку»</w:t>
            </w:r>
          </w:p>
        </w:tc>
        <w:tc>
          <w:tcPr>
            <w:tcW w:w="2410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Закрепляем умения застегивать пуговицы, змейки, кнопочки, липучки, завязывать шнурки</w:t>
            </w:r>
            <w:r w:rsidR="0053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  <w:tr w:rsidR="003559AF" w:rsidTr="008E3F2E">
        <w:tc>
          <w:tcPr>
            <w:tcW w:w="113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59AF" w:rsidRPr="00DF2501" w:rsidRDefault="003559AF" w:rsidP="006A5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984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 «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>Мы по лесенке шагали…»</w:t>
            </w:r>
          </w:p>
        </w:tc>
        <w:tc>
          <w:tcPr>
            <w:tcW w:w="1985" w:type="dxa"/>
          </w:tcPr>
          <w:p w:rsidR="003559AF" w:rsidRPr="00DF2501" w:rsidRDefault="0035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501">
              <w:rPr>
                <w:rFonts w:ascii="Times New Roman" w:hAnsi="Times New Roman" w:cs="Times New Roman"/>
                <w:sz w:val="24"/>
                <w:szCs w:val="24"/>
              </w:rPr>
              <w:t>Упр. для ступней ног</w:t>
            </w:r>
            <w:r w:rsidR="00534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59AF" w:rsidRPr="00DF2501" w:rsidRDefault="0053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</w:t>
            </w:r>
            <w:r w:rsidR="003559AF" w:rsidRPr="00DF2501">
              <w:rPr>
                <w:rFonts w:ascii="Times New Roman" w:hAnsi="Times New Roman" w:cs="Times New Roman"/>
                <w:sz w:val="24"/>
                <w:szCs w:val="24"/>
              </w:rPr>
              <w:t xml:space="preserve"> массаж ступней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3559AF" w:rsidRDefault="003559AF"/>
        </w:tc>
      </w:tr>
    </w:tbl>
    <w:p w:rsidR="00D54A2C" w:rsidRDefault="00D54A2C" w:rsidP="00D81960">
      <w:pPr>
        <w:pStyle w:val="a6"/>
        <w:spacing w:line="360" w:lineRule="auto"/>
        <w:jc w:val="left"/>
        <w:rPr>
          <w:szCs w:val="28"/>
        </w:rPr>
      </w:pPr>
    </w:p>
    <w:p w:rsidR="001F5721" w:rsidRPr="00A876CA" w:rsidRDefault="001F57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5721" w:rsidRPr="00A876CA" w:rsidSect="00AC6FC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30" w:rsidRDefault="005A7330" w:rsidP="005E0D89">
      <w:pPr>
        <w:spacing w:after="0" w:line="240" w:lineRule="auto"/>
      </w:pPr>
      <w:r>
        <w:separator/>
      </w:r>
    </w:p>
  </w:endnote>
  <w:endnote w:type="continuationSeparator" w:id="0">
    <w:p w:rsidR="005A7330" w:rsidRDefault="005A7330" w:rsidP="005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30" w:rsidRDefault="005A7330" w:rsidP="005E0D89">
      <w:pPr>
        <w:spacing w:after="0" w:line="240" w:lineRule="auto"/>
      </w:pPr>
      <w:r>
        <w:separator/>
      </w:r>
    </w:p>
  </w:footnote>
  <w:footnote w:type="continuationSeparator" w:id="0">
    <w:p w:rsidR="005A7330" w:rsidRDefault="005A7330" w:rsidP="005E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5EE"/>
    <w:rsid w:val="00047D22"/>
    <w:rsid w:val="00065B64"/>
    <w:rsid w:val="00071118"/>
    <w:rsid w:val="00075F53"/>
    <w:rsid w:val="00081DE1"/>
    <w:rsid w:val="000A260F"/>
    <w:rsid w:val="000A6FD4"/>
    <w:rsid w:val="000E4F9C"/>
    <w:rsid w:val="00102617"/>
    <w:rsid w:val="0010355B"/>
    <w:rsid w:val="001155EE"/>
    <w:rsid w:val="00142D4A"/>
    <w:rsid w:val="001465E1"/>
    <w:rsid w:val="0014700E"/>
    <w:rsid w:val="00196701"/>
    <w:rsid w:val="001C098E"/>
    <w:rsid w:val="001C3B71"/>
    <w:rsid w:val="001F5721"/>
    <w:rsid w:val="002138C7"/>
    <w:rsid w:val="0029045D"/>
    <w:rsid w:val="002B4C9F"/>
    <w:rsid w:val="00301383"/>
    <w:rsid w:val="003110B1"/>
    <w:rsid w:val="00316E34"/>
    <w:rsid w:val="00320D3E"/>
    <w:rsid w:val="00325F21"/>
    <w:rsid w:val="00341C05"/>
    <w:rsid w:val="0035033D"/>
    <w:rsid w:val="003559AF"/>
    <w:rsid w:val="0038278B"/>
    <w:rsid w:val="00383701"/>
    <w:rsid w:val="0038737A"/>
    <w:rsid w:val="00395B90"/>
    <w:rsid w:val="00396E8B"/>
    <w:rsid w:val="003B206A"/>
    <w:rsid w:val="003B6145"/>
    <w:rsid w:val="003C1441"/>
    <w:rsid w:val="003C3880"/>
    <w:rsid w:val="004250C6"/>
    <w:rsid w:val="004327E7"/>
    <w:rsid w:val="00447996"/>
    <w:rsid w:val="00483EB1"/>
    <w:rsid w:val="004A21AE"/>
    <w:rsid w:val="004A54A4"/>
    <w:rsid w:val="004D315B"/>
    <w:rsid w:val="004E0030"/>
    <w:rsid w:val="004E6984"/>
    <w:rsid w:val="00503D1A"/>
    <w:rsid w:val="00527C2D"/>
    <w:rsid w:val="00534972"/>
    <w:rsid w:val="0054084D"/>
    <w:rsid w:val="005660A8"/>
    <w:rsid w:val="00567776"/>
    <w:rsid w:val="005969A5"/>
    <w:rsid w:val="005A7330"/>
    <w:rsid w:val="005B39DE"/>
    <w:rsid w:val="005B53D0"/>
    <w:rsid w:val="005D5D3F"/>
    <w:rsid w:val="005E0D89"/>
    <w:rsid w:val="005F1AC0"/>
    <w:rsid w:val="005F7379"/>
    <w:rsid w:val="00692629"/>
    <w:rsid w:val="006A5B7D"/>
    <w:rsid w:val="006D7221"/>
    <w:rsid w:val="00724B33"/>
    <w:rsid w:val="007372DC"/>
    <w:rsid w:val="007459A5"/>
    <w:rsid w:val="007E3B92"/>
    <w:rsid w:val="0081317D"/>
    <w:rsid w:val="00842F6A"/>
    <w:rsid w:val="00847ABB"/>
    <w:rsid w:val="0085264D"/>
    <w:rsid w:val="0085410E"/>
    <w:rsid w:val="008616D5"/>
    <w:rsid w:val="00873957"/>
    <w:rsid w:val="008B13DB"/>
    <w:rsid w:val="008B2720"/>
    <w:rsid w:val="008E3F2E"/>
    <w:rsid w:val="008F6D99"/>
    <w:rsid w:val="00911B9B"/>
    <w:rsid w:val="0092688E"/>
    <w:rsid w:val="00927C07"/>
    <w:rsid w:val="00964435"/>
    <w:rsid w:val="0096635F"/>
    <w:rsid w:val="00992EE9"/>
    <w:rsid w:val="009A6DA7"/>
    <w:rsid w:val="009B505E"/>
    <w:rsid w:val="009C7B9B"/>
    <w:rsid w:val="009E10F4"/>
    <w:rsid w:val="009E1839"/>
    <w:rsid w:val="009F2545"/>
    <w:rsid w:val="00A01074"/>
    <w:rsid w:val="00A3758C"/>
    <w:rsid w:val="00A70BF3"/>
    <w:rsid w:val="00A876CA"/>
    <w:rsid w:val="00AC5AFE"/>
    <w:rsid w:val="00AC6FC8"/>
    <w:rsid w:val="00AD38C7"/>
    <w:rsid w:val="00AD7A1A"/>
    <w:rsid w:val="00AF4272"/>
    <w:rsid w:val="00AF554F"/>
    <w:rsid w:val="00AF6E10"/>
    <w:rsid w:val="00B17601"/>
    <w:rsid w:val="00B25838"/>
    <w:rsid w:val="00B25DFD"/>
    <w:rsid w:val="00B32E4B"/>
    <w:rsid w:val="00B457A7"/>
    <w:rsid w:val="00B62D0B"/>
    <w:rsid w:val="00B64CA8"/>
    <w:rsid w:val="00BB4F21"/>
    <w:rsid w:val="00BE22DC"/>
    <w:rsid w:val="00BF12E9"/>
    <w:rsid w:val="00C36929"/>
    <w:rsid w:val="00C80E60"/>
    <w:rsid w:val="00C836F5"/>
    <w:rsid w:val="00C83C3B"/>
    <w:rsid w:val="00CA6787"/>
    <w:rsid w:val="00CA6DC8"/>
    <w:rsid w:val="00CB0FC0"/>
    <w:rsid w:val="00CD6895"/>
    <w:rsid w:val="00D04B36"/>
    <w:rsid w:val="00D1175F"/>
    <w:rsid w:val="00D54A2C"/>
    <w:rsid w:val="00D5706A"/>
    <w:rsid w:val="00D81960"/>
    <w:rsid w:val="00DD5861"/>
    <w:rsid w:val="00DF1E3C"/>
    <w:rsid w:val="00DF2501"/>
    <w:rsid w:val="00E54AA8"/>
    <w:rsid w:val="00E94053"/>
    <w:rsid w:val="00EB25FF"/>
    <w:rsid w:val="00ED1442"/>
    <w:rsid w:val="00F33742"/>
    <w:rsid w:val="00F36CBB"/>
    <w:rsid w:val="00F61B03"/>
    <w:rsid w:val="00F645DD"/>
    <w:rsid w:val="00F65468"/>
    <w:rsid w:val="00FB5E6B"/>
    <w:rsid w:val="00FB724E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C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C098E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47D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47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78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372DC"/>
    <w:pPr>
      <w:spacing w:after="0" w:line="240" w:lineRule="auto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72DC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0D89"/>
  </w:style>
  <w:style w:type="paragraph" w:styleId="ae">
    <w:name w:val="footer"/>
    <w:basedOn w:val="a"/>
    <w:link w:val="af"/>
    <w:uiPriority w:val="99"/>
    <w:unhideWhenUsed/>
    <w:rsid w:val="005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0D89"/>
  </w:style>
  <w:style w:type="paragraph" w:styleId="af0">
    <w:name w:val="No Spacing"/>
    <w:link w:val="af1"/>
    <w:uiPriority w:val="1"/>
    <w:qFormat/>
    <w:rsid w:val="00AC6FC8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AC6FC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38E1-1578-43F0-85AF-6DD1E912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Коля</cp:lastModifiedBy>
  <cp:revision>6</cp:revision>
  <dcterms:created xsi:type="dcterms:W3CDTF">2015-08-23T13:24:00Z</dcterms:created>
  <dcterms:modified xsi:type="dcterms:W3CDTF">2019-03-14T15:54:00Z</dcterms:modified>
</cp:coreProperties>
</file>