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CF" w:rsidRPr="002309BF" w:rsidRDefault="00E05ACF" w:rsidP="00E05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BF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05ACF" w:rsidRPr="002309BF" w:rsidRDefault="00E05ACF" w:rsidP="00E05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09BF">
        <w:rPr>
          <w:rFonts w:ascii="Times New Roman" w:hAnsi="Times New Roman" w:cs="Times New Roman"/>
          <w:sz w:val="28"/>
          <w:szCs w:val="28"/>
        </w:rPr>
        <w:t>Детский сад «Тополек».</w:t>
      </w:r>
    </w:p>
    <w:p w:rsidR="00E05ACF" w:rsidRPr="002309BF" w:rsidRDefault="00E05ACF" w:rsidP="00E05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ACF" w:rsidRPr="00034E77" w:rsidRDefault="00E05ACF" w:rsidP="00E05A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ACF" w:rsidRDefault="00E05ACF" w:rsidP="00E05A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4E77">
        <w:rPr>
          <w:rFonts w:ascii="Times New Roman" w:hAnsi="Times New Roman" w:cs="Times New Roman"/>
          <w:b/>
          <w:bCs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sz w:val="36"/>
          <w:szCs w:val="36"/>
        </w:rPr>
        <w:t>лан по самообразованию</w:t>
      </w:r>
    </w:p>
    <w:p w:rsidR="00D830D3" w:rsidRPr="00D830D3" w:rsidRDefault="00E05ACF" w:rsidP="00D830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D830D3" w:rsidRPr="00D830D3">
        <w:rPr>
          <w:rFonts w:ascii="Times New Roman" w:hAnsi="Times New Roman" w:cs="Times New Roman"/>
          <w:b/>
          <w:bCs/>
          <w:sz w:val="36"/>
          <w:szCs w:val="36"/>
        </w:rPr>
        <w:t>«Развитие речевой активности детей младшего дошкольного возраста в игровой деятельности»</w:t>
      </w:r>
    </w:p>
    <w:p w:rsidR="00E05ACF" w:rsidRPr="00501D56" w:rsidRDefault="00E05ACF" w:rsidP="00D830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 xml:space="preserve">Срок реализации: с </w:t>
      </w:r>
      <w:r w:rsidR="00AF3639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2022 по май 2023 </w:t>
      </w:r>
      <w:r w:rsidRPr="00501D56">
        <w:rPr>
          <w:rFonts w:ascii="Times New Roman" w:hAnsi="Times New Roman" w:cs="Times New Roman"/>
          <w:sz w:val="28"/>
          <w:szCs w:val="28"/>
        </w:rPr>
        <w:t>гг.</w:t>
      </w:r>
    </w:p>
    <w:p w:rsidR="00E05ACF" w:rsidRPr="00034E77" w:rsidRDefault="00E05ACF" w:rsidP="00E05A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ACF" w:rsidRPr="00034E77" w:rsidRDefault="00E05ACF" w:rsidP="00E05A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ACF" w:rsidRPr="00034E77" w:rsidRDefault="00E05ACF" w:rsidP="00E05A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ACF" w:rsidRPr="00501D56" w:rsidRDefault="00E05ACF" w:rsidP="00E05A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младшего дошкольного возраста «Солнышко</w:t>
      </w:r>
      <w:r w:rsidRPr="00501D56">
        <w:rPr>
          <w:rFonts w:ascii="Times New Roman" w:hAnsi="Times New Roman" w:cs="Times New Roman"/>
          <w:sz w:val="28"/>
          <w:szCs w:val="28"/>
        </w:rPr>
        <w:t>»</w:t>
      </w:r>
    </w:p>
    <w:p w:rsidR="00E05ACF" w:rsidRPr="00501D56" w:rsidRDefault="00E05ACF" w:rsidP="00E05A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>Разработчик: Балбышева Н. В.</w:t>
      </w:r>
    </w:p>
    <w:p w:rsidR="00E05ACF" w:rsidRPr="00501D56" w:rsidRDefault="00E05ACF" w:rsidP="00E05A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01D56">
        <w:rPr>
          <w:rFonts w:ascii="Times New Roman" w:hAnsi="Times New Roman" w:cs="Times New Roman"/>
          <w:sz w:val="28"/>
          <w:szCs w:val="28"/>
        </w:rPr>
        <w:t xml:space="preserve"> воспитатель МДОУ детский сад «Тополёк».</w:t>
      </w:r>
    </w:p>
    <w:p w:rsidR="00E05ACF" w:rsidRPr="00501D56" w:rsidRDefault="00E05ACF" w:rsidP="00E05A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05ACF" w:rsidRPr="00034E77" w:rsidRDefault="00E05ACF" w:rsidP="00E05A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ACF" w:rsidRPr="00034E77" w:rsidRDefault="00E05ACF" w:rsidP="00E05AC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05ACF" w:rsidRDefault="00E05ACF" w:rsidP="00E05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Мышкин, 2022</w:t>
      </w:r>
    </w:p>
    <w:p w:rsidR="00E05ACF" w:rsidRPr="00501D56" w:rsidRDefault="00E05ACF" w:rsidP="00E05ACF">
      <w:pPr>
        <w:rPr>
          <w:rFonts w:ascii="Times New Roman" w:hAnsi="Times New Roman" w:cs="Times New Roman"/>
          <w:sz w:val="28"/>
          <w:szCs w:val="28"/>
        </w:rPr>
      </w:pPr>
    </w:p>
    <w:p w:rsidR="00E05ACF" w:rsidRPr="00501D56" w:rsidRDefault="00E05ACF" w:rsidP="00E05A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</w:pPr>
      <w:r w:rsidRPr="00501D56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  <w:lastRenderedPageBreak/>
        <w:t xml:space="preserve">Индивидуальный план самообразования </w:t>
      </w:r>
    </w:p>
    <w:p w:rsidR="00E05ACF" w:rsidRPr="00501D56" w:rsidRDefault="00E05ACF" w:rsidP="00E05A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  <w:t>на 2022-2023</w:t>
      </w:r>
      <w:r w:rsidRPr="00501D56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bidi="en-US"/>
        </w:rPr>
        <w:t xml:space="preserve"> учебный год</w:t>
      </w:r>
    </w:p>
    <w:p w:rsidR="00E05ACF" w:rsidRPr="00501D56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en-US"/>
        </w:rPr>
        <w:t>Цель:</w:t>
      </w:r>
      <w:r w:rsidRPr="00501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en-US"/>
        </w:rPr>
        <w:t xml:space="preserve"> </w:t>
      </w: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>повышение своего педагогического уровня, профессионального мастерства и компетентности, изучение способов, методов и приёмов</w:t>
      </w:r>
      <w:r w:rsidR="002C3D97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активизации речи детей младшего </w:t>
      </w: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>возраста по средствам игры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05ACF" w:rsidRPr="00501D56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 w:bidi="en-US"/>
        </w:rPr>
        <w:t>Задачи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:</w:t>
      </w: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работа над программой профессионального самообразования поможет мне:</w:t>
      </w:r>
    </w:p>
    <w:p w:rsidR="00E05ACF" w:rsidRPr="00DE36B4" w:rsidRDefault="00E05ACF" w:rsidP="002C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>1</w:t>
      </w:r>
      <w:r w:rsidRPr="00B23CB3">
        <w:rPr>
          <w:rFonts w:eastAsia="Times New Roman"/>
          <w:sz w:val="28"/>
          <w:szCs w:val="28"/>
          <w:lang w:bidi="en-US"/>
        </w:rPr>
        <w:t xml:space="preserve"> 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Изучить методики и технологии </w:t>
      </w:r>
      <w:r w:rsidRPr="00DE36B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речевого развития </w:t>
      </w:r>
      <w:r w:rsidR="00D830D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детей младшего дошкольного</w:t>
      </w:r>
      <w:r w:rsidRPr="00DE36B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возраста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05ACF" w:rsidRPr="00DE36B4" w:rsidRDefault="00E05ACF" w:rsidP="002C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  <w:r w:rsidRPr="00B23CB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Совершенствовать методику педагогического сопровождения воспитанников в </w:t>
      </w:r>
      <w:r w:rsidRPr="00DE36B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процессе их игровой деятельности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05ACF" w:rsidRPr="00DE36B4" w:rsidRDefault="00E05ACF" w:rsidP="002C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3. 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Создать безопасную и психологически комфортную образовательную среду посредством обеспечения безопасности жизни и поддержки эмоционального благополучия воспитанников.</w:t>
      </w:r>
    </w:p>
    <w:p w:rsidR="00E05ACF" w:rsidRPr="00DE36B4" w:rsidRDefault="00E05ACF" w:rsidP="002C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4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 Организовать взаимодействие с родителями по вопросам </w:t>
      </w:r>
      <w:r w:rsidRPr="00DE36B4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активизации речи детей в процессе игровой деятельности</w:t>
      </w:r>
      <w:r w:rsidRPr="00DE36B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05ACF" w:rsidRPr="00501D56" w:rsidRDefault="00E05ACF" w:rsidP="002C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5</w:t>
      </w:r>
      <w:r w:rsidRPr="00501D5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. Подготовить методический материал, план работы, картотеки игр.</w:t>
      </w:r>
    </w:p>
    <w:p w:rsidR="00E05ACF" w:rsidRPr="00501D56" w:rsidRDefault="00E05ACF" w:rsidP="002C3D97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501D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en-US"/>
        </w:rPr>
        <w:t>Актуальность</w:t>
      </w:r>
    </w:p>
    <w:p w:rsidR="002C3D97" w:rsidRDefault="00E05ACF" w:rsidP="002C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D56">
        <w:rPr>
          <w:rFonts w:ascii="Times New Roman" w:eastAsia="Times New Roman" w:hAnsi="Times New Roman" w:cs="Times New Roman"/>
          <w:sz w:val="23"/>
          <w:szCs w:val="23"/>
          <w:lang w:eastAsia="ru-RU" w:bidi="en-US"/>
        </w:rPr>
        <w:tab/>
      </w:r>
      <w:r w:rsidR="002C3D97"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     </w:t>
      </w:r>
      <w:r w:rsidR="002C3D97"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в детском саду заботится о всестороннем развитии ребёнка. Но все задачи развития и воспитания детей он сможет полноценно решить только при условии правильного обучения речи.</w:t>
      </w:r>
    </w:p>
    <w:p w:rsidR="002C3D97" w:rsidRPr="002C3D97" w:rsidRDefault="002C3D97" w:rsidP="002C3D9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играя! Эта идея увлекала многих педагогов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воспитателей. Чтобы маленькие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овладели необходимыми движениями, речью, разнообразными умениями и навыками, их этому надо учить.</w:t>
      </w:r>
    </w:p>
    <w:p w:rsidR="002C3D97" w:rsidRPr="002C3D97" w:rsidRDefault="002C3D97" w:rsidP="002C3D9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 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обучения созданы различные игры. Главная их особенность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 задание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предлагается в игровой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форме. Дети играют, не подозревая, что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осваивают какие-то знания, овладевают навыками действий с 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определёнными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предметами, учатся культуре общения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с другом. Любые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содержат познавательную и воспитательную игровые составляющие, игровые действия, игровые и организационные отношения.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</w:p>
    <w:p w:rsidR="00E05ACF" w:rsidRPr="002C3D97" w:rsidRDefault="002C3D97" w:rsidP="002C3D9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 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волнует вопрос - как правильно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разговаривать с ребёнком, что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знать при общении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детьми? Кого-то волнует вопрос - ребёнку уже два- три года, а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- всего ничего. Что предпринять, чтобы сформировать у ребёнка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 и грамотную речь, чтобы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будущем он мог точно и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 </w:t>
      </w:r>
      <w:r w:rsidRPr="002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излагать свои мысли, суждения?</w:t>
      </w:r>
    </w:p>
    <w:p w:rsidR="00E05ACF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  </w:t>
      </w:r>
      <w:r w:rsidRPr="00501D5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Эта проблема и 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егла в основу моей работы</w:t>
      </w:r>
    </w:p>
    <w:p w:rsidR="00E05ACF" w:rsidRPr="009E4375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Предполагаемые результаты </w:t>
      </w:r>
    </w:p>
    <w:p w:rsidR="00E05ACF" w:rsidRPr="00DE36B4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Для педагога:</w:t>
      </w:r>
    </w:p>
    <w:p w:rsidR="00E05ACF" w:rsidRPr="009E4375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Развиты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профессионально значимые компетенции, необходимые для решения задач </w:t>
      </w:r>
      <w:r w:rsidR="00F078BD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речевого развития детей младшего дошкольного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возраста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E05ACF" w:rsidRPr="009E4375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Для воспитанников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E05ACF" w:rsidRPr="009E4375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1. Ребенок хорошо понимает родную речь, может выражать свои мысли и желания.</w:t>
      </w:r>
    </w:p>
    <w:p w:rsidR="00E05ACF" w:rsidRPr="009E4375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2. 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Самостоятельно вступает в речевое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взаимодействие с близкими взрослыми и сверстниками.</w:t>
      </w:r>
    </w:p>
    <w:p w:rsidR="00E05ACF" w:rsidRPr="009E4375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3. Знает разнообразные игры с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речевым сопровождением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: хороводы, песенки, </w:t>
      </w:r>
      <w:proofErr w:type="spellStart"/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потешки</w:t>
      </w:r>
      <w:proofErr w:type="spellEnd"/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, стишки, прибаутки, песенки, пальчиковые игры.</w:t>
      </w:r>
    </w:p>
    <w:p w:rsidR="00E05ACF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4. Сформированы </w:t>
      </w:r>
      <w:r w:rsidRPr="009E437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игровые</w:t>
      </w:r>
      <w:r w:rsidRPr="009E4375">
        <w:rPr>
          <w:rFonts w:ascii="Times New Roman" w:eastAsia="Times New Roman" w:hAnsi="Times New Roman" w:cs="Times New Roman"/>
          <w:sz w:val="28"/>
          <w:szCs w:val="28"/>
          <w:lang w:bidi="en-US"/>
        </w:rPr>
        <w:t> действия и произвольное поведение.</w:t>
      </w:r>
    </w:p>
    <w:p w:rsidR="00E05ACF" w:rsidRPr="00E05ACF" w:rsidRDefault="00E05ACF" w:rsidP="002C3D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0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Формы работы: </w:t>
      </w:r>
    </w:p>
    <w:p w:rsidR="00E05ACF" w:rsidRPr="00501D56" w:rsidRDefault="00E05ACF" w:rsidP="002C3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56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- </w:t>
      </w:r>
      <w:r w:rsidRPr="0050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совместная деятельность педагога с детьми; </w:t>
      </w:r>
    </w:p>
    <w:p w:rsidR="00E05ACF" w:rsidRPr="00501D56" w:rsidRDefault="00E05ACF" w:rsidP="002C3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индивидуальная работа с детьми; </w:t>
      </w:r>
    </w:p>
    <w:p w:rsidR="00E05ACF" w:rsidRPr="00501D56" w:rsidRDefault="00E05ACF" w:rsidP="002C3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свободная самостоятельная деятельность самих детей. </w:t>
      </w:r>
    </w:p>
    <w:p w:rsidR="008B754B" w:rsidRDefault="00E05ACF" w:rsidP="00117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en-US"/>
        </w:rPr>
      </w:pPr>
      <w:r w:rsidRPr="00E05AC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en-US"/>
        </w:rPr>
        <w:lastRenderedPageBreak/>
        <w:t>Этапы реализации программы самообразования.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3722"/>
        <w:gridCol w:w="4226"/>
        <w:gridCol w:w="4183"/>
      </w:tblGrid>
      <w:tr w:rsidR="00AF3639" w:rsidRPr="001178C1" w:rsidTr="006860E9">
        <w:tc>
          <w:tcPr>
            <w:tcW w:w="2465" w:type="dxa"/>
            <w:shd w:val="clear" w:color="auto" w:fill="auto"/>
          </w:tcPr>
          <w:p w:rsidR="001178C1" w:rsidRPr="001178C1" w:rsidRDefault="001178C1" w:rsidP="0011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12131" w:type="dxa"/>
            <w:gridSpan w:val="3"/>
            <w:shd w:val="clear" w:color="auto" w:fill="auto"/>
          </w:tcPr>
          <w:p w:rsidR="001178C1" w:rsidRPr="001178C1" w:rsidRDefault="001178C1" w:rsidP="0011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Формы работы</w:t>
            </w:r>
          </w:p>
        </w:tc>
      </w:tr>
      <w:tr w:rsidR="00E90750" w:rsidRPr="001178C1" w:rsidTr="006860E9">
        <w:tc>
          <w:tcPr>
            <w:tcW w:w="2465" w:type="dxa"/>
            <w:shd w:val="clear" w:color="auto" w:fill="auto"/>
          </w:tcPr>
          <w:p w:rsidR="001178C1" w:rsidRPr="001178C1" w:rsidRDefault="001178C1" w:rsidP="0011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722" w:type="dxa"/>
            <w:shd w:val="clear" w:color="auto" w:fill="auto"/>
          </w:tcPr>
          <w:p w:rsidR="001178C1" w:rsidRPr="001178C1" w:rsidRDefault="001178C1" w:rsidP="0011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самообразование</w:t>
            </w:r>
          </w:p>
        </w:tc>
        <w:tc>
          <w:tcPr>
            <w:tcW w:w="4226" w:type="dxa"/>
            <w:shd w:val="clear" w:color="auto" w:fill="auto"/>
          </w:tcPr>
          <w:p w:rsidR="001178C1" w:rsidRPr="001178C1" w:rsidRDefault="001178C1" w:rsidP="0011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детьми</w:t>
            </w:r>
          </w:p>
        </w:tc>
        <w:tc>
          <w:tcPr>
            <w:tcW w:w="4183" w:type="dxa"/>
            <w:shd w:val="clear" w:color="auto" w:fill="auto"/>
          </w:tcPr>
          <w:p w:rsidR="001178C1" w:rsidRPr="001178C1" w:rsidRDefault="001178C1" w:rsidP="0011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 родителями</w:t>
            </w:r>
          </w:p>
        </w:tc>
      </w:tr>
      <w:tr w:rsidR="00E90750" w:rsidRPr="001178C1" w:rsidTr="006860E9">
        <w:tc>
          <w:tcPr>
            <w:tcW w:w="2465" w:type="dxa"/>
            <w:shd w:val="clear" w:color="auto" w:fill="auto"/>
          </w:tcPr>
          <w:p w:rsidR="001178C1" w:rsidRPr="001178C1" w:rsidRDefault="001178C1" w:rsidP="001178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722" w:type="dxa"/>
            <w:shd w:val="clear" w:color="auto" w:fill="auto"/>
          </w:tcPr>
          <w:p w:rsidR="001178C1" w:rsidRDefault="00AF3639" w:rsidP="001178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зучить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литературу по данной теме. </w:t>
            </w:r>
          </w:p>
          <w:p w:rsidR="001178C1" w:rsidRPr="001178C1" w:rsidRDefault="00AF3639" w:rsidP="001178C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Изучить опыт работы других педагогов по теме на интернет - сайтах.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уровня развития речи детей.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анкеты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словарного запаса детей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226" w:type="dxa"/>
            <w:shd w:val="clear" w:color="auto" w:fill="auto"/>
          </w:tcPr>
          <w:p w:rsidR="00823E5B" w:rsidRDefault="00AF3639" w:rsidP="00823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игры:</w:t>
            </w:r>
          </w:p>
          <w:p w:rsidR="001178C1" w:rsidRPr="001178C1" w:rsidRDefault="00AF3639" w:rsidP="00823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«Кто это?». «Что это?»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об этом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сказать?», «Произносим слова»,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«Весёлый язычок»</w:t>
            </w:r>
          </w:p>
          <w:p w:rsidR="001178C1" w:rsidRPr="001178C1" w:rsidRDefault="001178C1" w:rsidP="001178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823E5B" w:rsidRDefault="00AF3639" w:rsidP="00823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Анкетирование родителей: «Речь Вашего ребёнка» </w:t>
            </w:r>
          </w:p>
          <w:p w:rsidR="001178C1" w:rsidRPr="001178C1" w:rsidRDefault="00AF3639" w:rsidP="00823E5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— памятка «Артикуляционная гимнастика»</w:t>
            </w:r>
          </w:p>
        </w:tc>
      </w:tr>
      <w:tr w:rsidR="00E90750" w:rsidRPr="001178C1" w:rsidTr="006860E9">
        <w:tc>
          <w:tcPr>
            <w:tcW w:w="2465" w:type="dxa"/>
            <w:shd w:val="clear" w:color="auto" w:fill="auto"/>
          </w:tcPr>
          <w:p w:rsidR="001178C1" w:rsidRPr="00823E5B" w:rsidRDefault="001178C1" w:rsidP="0082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722" w:type="dxa"/>
            <w:shd w:val="clear" w:color="auto" w:fill="auto"/>
          </w:tcPr>
          <w:p w:rsidR="001178C1" w:rsidRPr="001178C1" w:rsidRDefault="000E367D" w:rsidP="000E367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Изучить литературу по теме: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823E5B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речи в игровой деятельности</w:t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23E5B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по данной теме.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сюжетных картинок и пособий.</w:t>
            </w:r>
          </w:p>
        </w:tc>
        <w:tc>
          <w:tcPr>
            <w:tcW w:w="4226" w:type="dxa"/>
            <w:shd w:val="clear" w:color="auto" w:fill="auto"/>
          </w:tcPr>
          <w:p w:rsidR="001178C1" w:rsidRPr="001178C1" w:rsidRDefault="003526BF" w:rsidP="000E367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lastRenderedPageBreak/>
              <w:t>- К</w:t>
            </w:r>
            <w:r w:rsidRPr="00810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онспект занятия с использованием игровых технологий,</w:t>
            </w:r>
            <w:r w:rsidR="001178C1"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0E36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речи детей: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 с мячом, речевые игры</w:t>
            </w:r>
            <w:r w:rsidR="00823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823E5B" w:rsidRDefault="000E367D" w:rsidP="000E367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178C1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 «Дидактические игры по развитию речи детей»</w:t>
            </w:r>
          </w:p>
          <w:p w:rsidR="001178C1" w:rsidRPr="001178C1" w:rsidRDefault="001178C1" w:rsidP="000E367D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0E9" w:rsidRPr="001178C1" w:rsidTr="006860E9">
        <w:tc>
          <w:tcPr>
            <w:tcW w:w="2465" w:type="dxa"/>
            <w:shd w:val="clear" w:color="auto" w:fill="auto"/>
          </w:tcPr>
          <w:p w:rsidR="006860E9" w:rsidRPr="00823E5B" w:rsidRDefault="006860E9" w:rsidP="002C3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722" w:type="dxa"/>
          </w:tcPr>
          <w:p w:rsidR="006860E9" w:rsidRPr="00B23CB3" w:rsidRDefault="006860E9" w:rsidP="002C3D97">
            <w:pPr>
              <w:spacing w:after="0" w:line="36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Разработка конспектов </w:t>
            </w:r>
            <w:r w:rsidR="00F07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Н</w:t>
            </w:r>
            <w:r w:rsidRPr="00B23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ОД с использованием дида</w:t>
            </w:r>
            <w:r w:rsidR="002C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ктических игр, игровых приемов.</w:t>
            </w:r>
          </w:p>
        </w:tc>
        <w:tc>
          <w:tcPr>
            <w:tcW w:w="4226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со сказками: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«Зайка – зазнайка», «Волшебные слова», «Непослушный Ваня». 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Беседа с детьми с описательным рассказом</w:t>
            </w:r>
            <w:r w:rsidRPr="000E3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«Любимая игрушка</w:t>
            </w:r>
            <w:r w:rsidRPr="000E367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E36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83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Папка </w:t>
            </w:r>
            <w:r w:rsidR="00F078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передвижка « Как развить речь ребёнка»</w:t>
            </w:r>
          </w:p>
        </w:tc>
      </w:tr>
      <w:tr w:rsidR="006860E9" w:rsidRPr="001178C1" w:rsidTr="006860E9">
        <w:tc>
          <w:tcPr>
            <w:tcW w:w="2465" w:type="dxa"/>
            <w:shd w:val="clear" w:color="auto" w:fill="auto"/>
          </w:tcPr>
          <w:p w:rsidR="006860E9" w:rsidRPr="00823E5B" w:rsidRDefault="006860E9" w:rsidP="002C3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22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темы «Развитие мелкой моторики пальцев рук –развитие речи детей»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по данной теме.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shd w:val="clear" w:color="auto" w:fill="auto"/>
          </w:tcPr>
          <w:p w:rsidR="006860E9" w:rsidRPr="00AF3639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мелкой моторики и развитие речи детей.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</w:t>
            </w:r>
            <w:r w:rsidR="00F07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седы, рассматривание картинок с </w:t>
            </w:r>
            <w:r w:rsidRPr="00A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последовательно </w:t>
            </w:r>
            <w:r w:rsidRPr="00AF3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развивающимся действием</w:t>
            </w:r>
            <w:r w:rsidRPr="00A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Родительское собрание «Театральные посиделки»</w:t>
            </w:r>
            <w:r w:rsidRPr="00117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6860E9" w:rsidRPr="001178C1" w:rsidTr="006860E9">
        <w:tc>
          <w:tcPr>
            <w:tcW w:w="2465" w:type="dxa"/>
            <w:shd w:val="clear" w:color="auto" w:fill="auto"/>
          </w:tcPr>
          <w:p w:rsidR="006860E9" w:rsidRPr="00823E5B" w:rsidRDefault="006860E9" w:rsidP="002C3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23E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22" w:type="dxa"/>
            <w:shd w:val="clear" w:color="auto" w:fill="auto"/>
          </w:tcPr>
          <w:p w:rsidR="006860E9" w:rsidRPr="00E90750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папки-передвижки для педагогов данной теме</w:t>
            </w:r>
          </w:p>
        </w:tc>
        <w:tc>
          <w:tcPr>
            <w:tcW w:w="4226" w:type="dxa"/>
            <w:shd w:val="clear" w:color="auto" w:fill="auto"/>
          </w:tcPr>
          <w:p w:rsidR="006860E9" w:rsidRPr="00AF3639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Подготовка к 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чтецов с импровизацией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 группе</w:t>
            </w: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.</w:t>
            </w: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над интонацией, дикцией, выразительностью речи во время заучивания 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стихотворений.</w:t>
            </w: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907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3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театрализованных игр: </w:t>
            </w:r>
            <w:r w:rsidRPr="00AF3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«Теремок»</w:t>
            </w:r>
            <w:r w:rsidRPr="00AF3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 </w:t>
            </w:r>
            <w:r w:rsidRPr="00AF3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«Репка»</w:t>
            </w:r>
            <w:r w:rsidRPr="00AF3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4183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Консультация</w:t>
            </w:r>
            <w:r w:rsidR="00F07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68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</w:t>
            </w:r>
            <w:r w:rsidRPr="0068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«Художественная литература и дети».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60E9" w:rsidRPr="001178C1" w:rsidTr="006860E9">
        <w:tc>
          <w:tcPr>
            <w:tcW w:w="2465" w:type="dxa"/>
            <w:shd w:val="clear" w:color="auto" w:fill="auto"/>
          </w:tcPr>
          <w:p w:rsidR="006860E9" w:rsidRPr="000E367D" w:rsidRDefault="006860E9" w:rsidP="002C3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3722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работу с детьми дидактических игр и упражнений по развитию мелкой моторики дошкольников.</w:t>
            </w:r>
          </w:p>
        </w:tc>
        <w:tc>
          <w:tcPr>
            <w:tcW w:w="4226" w:type="dxa"/>
            <w:shd w:val="clear" w:color="auto" w:fill="auto"/>
          </w:tcPr>
          <w:p w:rsidR="002C3D97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F3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Развивающих игры на внимание </w:t>
            </w:r>
            <w:r w:rsidRPr="00AF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«Кто где живёт»</w:t>
            </w:r>
            <w:r w:rsidRPr="00A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A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звуковой культуре </w:t>
            </w:r>
            <w:r w:rsidRPr="00AF3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речи </w:t>
            </w:r>
            <w:r w:rsidRPr="00AF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«Кто здесь живёт?»</w:t>
            </w:r>
            <w:r w:rsidRPr="00A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C3D97" w:rsidRPr="002C3D9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2C3D97" w:rsidRPr="002C3D97" w:rsidRDefault="002C3D97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- </w:t>
            </w:r>
            <w:r w:rsidRPr="002C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«Разрезные картинки»</w:t>
            </w:r>
          </w:p>
          <w:p w:rsidR="002C3D97" w:rsidRPr="002C3D97" w:rsidRDefault="002C3D97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2C3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Пальчиковый театр «Колобок»</w:t>
            </w:r>
          </w:p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для родителей </w:t>
            </w:r>
            <w:r w:rsidRPr="000E367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«Влияние развития мелкой моторики руки на развитие речи детей»;</w:t>
            </w:r>
          </w:p>
        </w:tc>
      </w:tr>
      <w:tr w:rsidR="006860E9" w:rsidRPr="001178C1" w:rsidTr="006860E9">
        <w:tc>
          <w:tcPr>
            <w:tcW w:w="2465" w:type="dxa"/>
            <w:shd w:val="clear" w:color="auto" w:fill="auto"/>
          </w:tcPr>
          <w:p w:rsidR="006860E9" w:rsidRPr="000E367D" w:rsidRDefault="006860E9" w:rsidP="002C3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6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22" w:type="dxa"/>
            <w:shd w:val="clear" w:color="auto" w:fill="auto"/>
          </w:tcPr>
          <w:p w:rsidR="006860E9" w:rsidRPr="00E90750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E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 </w:t>
            </w:r>
            <w:r w:rsidRPr="00E907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плана</w:t>
            </w:r>
            <w:r w:rsidRPr="00E90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работы с детьми с низким уровнем освоения программного материала по </w:t>
            </w:r>
            <w:r w:rsidRPr="00E907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развитию речи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4226" w:type="dxa"/>
            <w:shd w:val="clear" w:color="auto" w:fill="auto"/>
          </w:tcPr>
          <w:p w:rsidR="006860E9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Сюжетно – ролевые игры:</w:t>
            </w:r>
          </w:p>
          <w:p w:rsidR="006860E9" w:rsidRDefault="006860E9" w:rsidP="002C3D9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686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«Оденем куклу на прогулку»</w:t>
            </w:r>
          </w:p>
          <w:p w:rsidR="006860E9" w:rsidRPr="006860E9" w:rsidRDefault="006860E9" w:rsidP="002C3D9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686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«Покупаем одежду в магазине»</w:t>
            </w:r>
          </w:p>
          <w:p w:rsidR="006860E9" w:rsidRPr="006860E9" w:rsidRDefault="006860E9" w:rsidP="002C3D9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686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В гости к куклам»</w:t>
            </w:r>
          </w:p>
          <w:p w:rsidR="006860E9" w:rsidRPr="006860E9" w:rsidRDefault="006860E9" w:rsidP="002C3D97">
            <w:pPr>
              <w:tabs>
                <w:tab w:val="num" w:pos="720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86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Игра – инсценировка по сказке «Заюшкина избушка»</w:t>
            </w:r>
          </w:p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- </w:t>
            </w:r>
            <w:r w:rsidRPr="006860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 xml:space="preserve"> «»На приёме у врача»</w:t>
            </w:r>
          </w:p>
        </w:tc>
        <w:tc>
          <w:tcPr>
            <w:tcW w:w="4183" w:type="dxa"/>
            <w:shd w:val="clear" w:color="auto" w:fill="auto"/>
          </w:tcPr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8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«Играйте вместе с детьми».</w:t>
            </w:r>
          </w:p>
        </w:tc>
      </w:tr>
      <w:tr w:rsidR="006860E9" w:rsidRPr="001178C1" w:rsidTr="006860E9">
        <w:tc>
          <w:tcPr>
            <w:tcW w:w="2465" w:type="dxa"/>
            <w:shd w:val="clear" w:color="auto" w:fill="auto"/>
          </w:tcPr>
          <w:p w:rsidR="006860E9" w:rsidRPr="002C3D97" w:rsidRDefault="006860E9" w:rsidP="002C3D9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D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22" w:type="dxa"/>
            <w:shd w:val="clear" w:color="auto" w:fill="auto"/>
          </w:tcPr>
          <w:p w:rsidR="006860E9" w:rsidRPr="001178C1" w:rsidRDefault="002C3D97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860E9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диагностики уровня развития речи детей.</w:t>
            </w:r>
          </w:p>
          <w:p w:rsidR="006860E9" w:rsidRPr="001178C1" w:rsidRDefault="002C3D97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860E9" w:rsidRPr="00117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изученных техник и методов развития речи в различных видах деятельности</w:t>
            </w:r>
          </w:p>
        </w:tc>
        <w:tc>
          <w:tcPr>
            <w:tcW w:w="8409" w:type="dxa"/>
            <w:gridSpan w:val="2"/>
            <w:shd w:val="clear" w:color="auto" w:fill="auto"/>
          </w:tcPr>
          <w:p w:rsidR="006860E9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7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Итоговое родительское собрание «Отчет о проделанной работы за год»</w:t>
            </w:r>
          </w:p>
          <w:p w:rsidR="002C3D97" w:rsidRPr="001178C1" w:rsidRDefault="002C3D97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C3D9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Фото - выставка "Мы играем"</w:t>
            </w:r>
          </w:p>
          <w:p w:rsidR="006860E9" w:rsidRPr="001178C1" w:rsidRDefault="006860E9" w:rsidP="002C3D9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78C1" w:rsidRPr="001178C1" w:rsidRDefault="001178C1" w:rsidP="002C3D9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DC4" w:rsidRDefault="00EC5DC4" w:rsidP="00EC5DC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b/>
          <w:bCs/>
          <w:color w:val="111111"/>
          <w:sz w:val="28"/>
          <w:szCs w:val="28"/>
        </w:rPr>
        <w:t>Заключение</w:t>
      </w:r>
      <w:r>
        <w:rPr>
          <w:rStyle w:val="c4"/>
          <w:color w:val="111111"/>
          <w:sz w:val="28"/>
          <w:szCs w:val="28"/>
        </w:rPr>
        <w:t>: </w:t>
      </w:r>
      <w:r>
        <w:rPr>
          <w:rStyle w:val="c1"/>
          <w:color w:val="000000"/>
          <w:sz w:val="28"/>
          <w:szCs w:val="28"/>
        </w:rPr>
        <w:t>Несомненно, что развитие речи детей любого возраста одна из приоритетных задач в обучении и воспитании. Речь малыша развивается постоянно в быту, в игре, в общении и сопровождает его в любой деятельности. Но чтобы обучение проходило легко и свободно, без строгих правил и навязчивости, поможет использование в педагогическом процессе игр.</w:t>
      </w:r>
    </w:p>
    <w:p w:rsidR="00EC5DC4" w:rsidRDefault="00EC5DC4" w:rsidP="00EC5DC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В своей работе я провела анализ литературы по данной проблеме, раскрыла роль воздействия игровой деятельности на речевое развитие детей раннего возраста, составила перспективный план, изучила механизм руководства игрой и методику проведения непосредственной образовательной деятельности, применяла разнообразные формы работы с родителями.</w:t>
      </w:r>
    </w:p>
    <w:p w:rsidR="00EC5DC4" w:rsidRDefault="00EC5DC4" w:rsidP="00EC5DC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Игровая деятельность служит закреплению знаний, полученных на занятиях, и активизации словаря. Она является естественным состоянием, потребностью детского организма, средством общения и совместной деятельности детей. Игровая деятельность создаёт тот положительный эмоциональный фон, на котором все психические процессы протекают наиболее активно. Она выявляет индивидуальные способности, личностные качества ребёнка, позволяет определить уровень его знаний и представлений, что необходимо для дальнейшей эффективной работы воспитателя с каждым ребёнком.</w:t>
      </w:r>
    </w:p>
    <w:p w:rsidR="00EC5DC4" w:rsidRDefault="00EC5DC4" w:rsidP="00EC5DC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Я считаю, что выбранная мною тема достаточно раскрыта в моей работе и подтверждает свою актуальность.</w:t>
      </w:r>
    </w:p>
    <w:p w:rsidR="00EC5DC4" w:rsidRDefault="00EC5DC4" w:rsidP="00EC5DC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дальнейшая работа была направлена на повышение уровня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</w:t>
      </w:r>
      <w:r>
        <w:rPr>
          <w:rFonts w:ascii="Arial" w:hAnsi="Arial" w:cs="Arial"/>
          <w:color w:val="111111"/>
          <w:sz w:val="27"/>
          <w:szCs w:val="27"/>
        </w:rPr>
        <w:t> в процессе использования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игровых упражнений и развивающих игр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Содержание работы включает в себя целенаправленное и систематическое использование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игровых упражнений и развивающих игр для развития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работы с детьми разрабатывался план внедрения игр по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развитию речи в совместную и самостоятельную деятельность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усиленное внимание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было привлечено к настольным дидактическим играм, и ближе к концу года стали внедряться коммуникативные игры.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Вся намеченная работа способствовала существенному пополнению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развивающей среды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 именно обогатились картотеки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пальчиковых игр;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подвижных игр;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физминуток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 словесным содержанием)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речевых игр;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коммуникативных игр.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Была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организована работа с дошкольниками</w:t>
      </w:r>
      <w:r>
        <w:rPr>
          <w:rFonts w:ascii="Arial" w:hAnsi="Arial" w:cs="Arial"/>
          <w:color w:val="111111"/>
          <w:sz w:val="27"/>
          <w:szCs w:val="27"/>
        </w:rPr>
        <w:t> по изучению скороговорок.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Настольные дидактические игры и пособия для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речи в работе с дошкольниками</w:t>
      </w:r>
      <w:r>
        <w:rPr>
          <w:rFonts w:ascii="Arial" w:hAnsi="Arial" w:cs="Arial"/>
          <w:color w:val="111111"/>
          <w:sz w:val="27"/>
          <w:szCs w:val="27"/>
        </w:rPr>
        <w:t> использовались целесообразно и систематически сначала в совместной, а затем 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самостоятельной деятельности</w:t>
      </w:r>
      <w:r>
        <w:rPr>
          <w:rFonts w:ascii="Arial" w:hAnsi="Arial" w:cs="Arial"/>
          <w:color w:val="111111"/>
          <w:sz w:val="27"/>
          <w:szCs w:val="27"/>
        </w:rPr>
        <w:t>. Такие игры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«Уютный домик»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«Чей малыш»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«Мама, папа и я»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«Цвета»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«Учим фигуры»</w:t>
      </w:r>
      <w:r>
        <w:rPr>
          <w:rFonts w:ascii="Arial" w:hAnsi="Arial" w:cs="Arial"/>
          <w:color w:val="111111"/>
          <w:sz w:val="27"/>
          <w:szCs w:val="27"/>
        </w:rPr>
        <w:t> и многие другие.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 работе с воспитанниками были использованы различные методы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словесные (проговаривание пальчиковых игр и скороговорок, словесное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оговаривание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полученного результата после сбора карточек в настольных дидактических играх);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наглядные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(использование иллюстраций при работе со скороговорками и пальчиковыми играми, множественные иллюстрации в настольных дидактических играх, показ движений рук и пальцев в процессе проговаривания пальчиковых игр);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практические</w:t>
      </w:r>
    </w:p>
    <w:p w:rsidR="00EC5DC4" w:rsidRDefault="00EC5DC4" w:rsidP="00EC5DC4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(игры пальчиками; работа с настольными дидактическими играми и пособиями; подготовка выступлений воспитанников для утренников).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В ходе работы была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организована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работа с родителями по данному направлению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 были представлены консультации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«Особенности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развития речи младших дошкольников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«Речевая деятельность в условиях семьи»</w:t>
      </w:r>
      <w:r>
        <w:rPr>
          <w:rFonts w:ascii="Arial" w:hAnsi="Arial" w:cs="Arial"/>
          <w:color w:val="111111"/>
          <w:sz w:val="27"/>
          <w:szCs w:val="27"/>
        </w:rPr>
        <w:t>;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«Игры для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развития мелкой моторики дошкольников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EC5DC4" w:rsidRDefault="00EC5DC4" w:rsidP="00EC5DC4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проведено родительское собрание в форме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брейн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-ринга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«Речевые игры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 с целью ознакомления родителей с одним из видов деятельности </w:t>
      </w:r>
      <w:r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 – речевой</w:t>
      </w:r>
      <w:r>
        <w:rPr>
          <w:rFonts w:ascii="Arial" w:hAnsi="Arial" w:cs="Arial"/>
          <w:color w:val="111111"/>
          <w:sz w:val="27"/>
          <w:szCs w:val="27"/>
        </w:rPr>
        <w:t>. Родительское собрание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«Играя, </w:t>
      </w:r>
      <w:r>
        <w:rPr>
          <w:rStyle w:val="a5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развиваем речь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:rsidR="008B754B" w:rsidRDefault="008B754B" w:rsidP="00E05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 w:bidi="en-US"/>
        </w:rPr>
      </w:pPr>
    </w:p>
    <w:sectPr w:rsidR="008B754B" w:rsidSect="001178C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6011"/>
    <w:multiLevelType w:val="hybridMultilevel"/>
    <w:tmpl w:val="0958E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17033"/>
    <w:multiLevelType w:val="hybridMultilevel"/>
    <w:tmpl w:val="64F47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03B23"/>
    <w:multiLevelType w:val="hybridMultilevel"/>
    <w:tmpl w:val="B5668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8AD49A">
      <w:start w:val="1"/>
      <w:numFmt w:val="decimal"/>
      <w:lvlText w:val="%2."/>
      <w:lvlJc w:val="left"/>
      <w:pPr>
        <w:tabs>
          <w:tab w:val="num" w:pos="2295"/>
        </w:tabs>
        <w:ind w:left="2295" w:hanging="121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61DDC"/>
    <w:multiLevelType w:val="hybridMultilevel"/>
    <w:tmpl w:val="DD800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3572B5"/>
    <w:multiLevelType w:val="hybridMultilevel"/>
    <w:tmpl w:val="5F0E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0A4FB4"/>
    <w:multiLevelType w:val="hybridMultilevel"/>
    <w:tmpl w:val="907C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790772"/>
    <w:multiLevelType w:val="hybridMultilevel"/>
    <w:tmpl w:val="A6C0B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1A22F12"/>
    <w:multiLevelType w:val="hybridMultilevel"/>
    <w:tmpl w:val="9426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54"/>
    <w:rsid w:val="000E367D"/>
    <w:rsid w:val="001178C1"/>
    <w:rsid w:val="00282CFF"/>
    <w:rsid w:val="002C3D97"/>
    <w:rsid w:val="003526BF"/>
    <w:rsid w:val="006860E9"/>
    <w:rsid w:val="00823E5B"/>
    <w:rsid w:val="008B754B"/>
    <w:rsid w:val="009C0A54"/>
    <w:rsid w:val="00AE6EBD"/>
    <w:rsid w:val="00AF3639"/>
    <w:rsid w:val="00D830D3"/>
    <w:rsid w:val="00E05ACF"/>
    <w:rsid w:val="00E90750"/>
    <w:rsid w:val="00EC5DC4"/>
    <w:rsid w:val="00F078BD"/>
    <w:rsid w:val="00F4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B072-5A80-4914-BD7C-FF80A8F7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5B"/>
    <w:pPr>
      <w:ind w:left="720"/>
      <w:contextualSpacing/>
    </w:pPr>
  </w:style>
  <w:style w:type="paragraph" w:customStyle="1" w:styleId="c2">
    <w:name w:val="c2"/>
    <w:basedOn w:val="a"/>
    <w:rsid w:val="00EC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EC5DC4"/>
  </w:style>
  <w:style w:type="character" w:customStyle="1" w:styleId="c4">
    <w:name w:val="c4"/>
    <w:basedOn w:val="a0"/>
    <w:rsid w:val="00EC5DC4"/>
  </w:style>
  <w:style w:type="character" w:customStyle="1" w:styleId="c1">
    <w:name w:val="c1"/>
    <w:basedOn w:val="a0"/>
    <w:rsid w:val="00EC5DC4"/>
  </w:style>
  <w:style w:type="paragraph" w:styleId="a4">
    <w:name w:val="Normal (Web)"/>
    <w:basedOn w:val="a"/>
    <w:uiPriority w:val="99"/>
    <w:semiHidden/>
    <w:unhideWhenUsed/>
    <w:rsid w:val="00EC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5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2022-10-04T16:03:00Z</dcterms:created>
  <dcterms:modified xsi:type="dcterms:W3CDTF">2023-05-21T14:21:00Z</dcterms:modified>
</cp:coreProperties>
</file>