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1099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1"/>
        <w:gridCol w:w="8428"/>
      </w:tblGrid>
      <w:tr w:rsidR="001D5608" w:rsidTr="001D5608">
        <w:trPr>
          <w:trHeight w:val="1973"/>
        </w:trPr>
        <w:tc>
          <w:tcPr>
            <w:tcW w:w="2571" w:type="dxa"/>
          </w:tcPr>
          <w:p w:rsidR="001D5608" w:rsidRDefault="001D5608" w:rsidP="00B8556D">
            <w:pPr>
              <w:pStyle w:val="a3"/>
              <w:jc w:val="center"/>
              <w:rPr>
                <w:rFonts w:ascii="Times New Roman" w:hAnsi="Times New Roman" w:cs="Times New Roman"/>
                <w:b/>
                <w:sz w:val="52"/>
                <w:szCs w:val="52"/>
              </w:rPr>
            </w:pPr>
            <w:r>
              <w:rPr>
                <w:rFonts w:ascii="Times New Roman" w:hAnsi="Times New Roman" w:cs="Times New Roman"/>
                <w:noProof/>
                <w:sz w:val="24"/>
                <w:szCs w:val="24"/>
                <w:lang w:eastAsia="ru-RU"/>
              </w:rPr>
              <w:drawing>
                <wp:inline distT="0" distB="0" distL="0" distR="0" wp14:anchorId="6BB2B534" wp14:editId="41DE70AB">
                  <wp:extent cx="1257300" cy="1514475"/>
                  <wp:effectExtent l="0" t="0" r="0" b="9525"/>
                  <wp:docPr id="1" name="Рисунок 1" descr="D:\Documents\Эмблема Тополь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Documents\Эмблема Тополька.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514475"/>
                          </a:xfrm>
                          <a:prstGeom prst="rect">
                            <a:avLst/>
                          </a:prstGeom>
                          <a:noFill/>
                          <a:ln>
                            <a:noFill/>
                          </a:ln>
                        </pic:spPr>
                      </pic:pic>
                    </a:graphicData>
                  </a:graphic>
                </wp:inline>
              </w:drawing>
            </w:r>
          </w:p>
          <w:p w:rsidR="001D5608" w:rsidRDefault="001D5608" w:rsidP="00B8556D">
            <w:pPr>
              <w:pStyle w:val="a3"/>
              <w:jc w:val="center"/>
              <w:rPr>
                <w:rFonts w:ascii="Times New Roman" w:hAnsi="Times New Roman" w:cs="Times New Roman"/>
                <w:b/>
                <w:sz w:val="52"/>
                <w:szCs w:val="52"/>
              </w:rPr>
            </w:pPr>
          </w:p>
        </w:tc>
        <w:tc>
          <w:tcPr>
            <w:tcW w:w="8428" w:type="dxa"/>
          </w:tcPr>
          <w:p w:rsidR="001D5608" w:rsidRDefault="001D5608" w:rsidP="001D5608">
            <w:pPr>
              <w:pStyle w:val="a3"/>
              <w:jc w:val="center"/>
              <w:rPr>
                <w:rFonts w:ascii="Times New Roman" w:hAnsi="Times New Roman" w:cs="Times New Roman"/>
                <w:b/>
                <w:sz w:val="52"/>
                <w:szCs w:val="52"/>
              </w:rPr>
            </w:pPr>
          </w:p>
          <w:p w:rsidR="001D5608" w:rsidRDefault="001D5608" w:rsidP="001D5608">
            <w:pPr>
              <w:pStyle w:val="a3"/>
              <w:jc w:val="center"/>
              <w:rPr>
                <w:rFonts w:ascii="Times New Roman" w:hAnsi="Times New Roman" w:cs="Times New Roman"/>
                <w:b/>
                <w:sz w:val="52"/>
                <w:szCs w:val="52"/>
              </w:rPr>
            </w:pPr>
            <w:r w:rsidRPr="00B8556D">
              <w:rPr>
                <w:rFonts w:ascii="Times New Roman" w:hAnsi="Times New Roman" w:cs="Times New Roman"/>
                <w:b/>
                <w:sz w:val="52"/>
                <w:szCs w:val="52"/>
              </w:rPr>
              <w:t xml:space="preserve">Врачи назвали главные </w:t>
            </w:r>
          </w:p>
          <w:p w:rsidR="001D5608" w:rsidRDefault="001D5608" w:rsidP="001D5608">
            <w:pPr>
              <w:pStyle w:val="a3"/>
              <w:jc w:val="center"/>
              <w:rPr>
                <w:rFonts w:ascii="Times New Roman" w:hAnsi="Times New Roman" w:cs="Times New Roman"/>
                <w:b/>
                <w:sz w:val="52"/>
                <w:szCs w:val="52"/>
              </w:rPr>
            </w:pPr>
            <w:r w:rsidRPr="00B8556D">
              <w:rPr>
                <w:rFonts w:ascii="Times New Roman" w:hAnsi="Times New Roman" w:cs="Times New Roman"/>
                <w:b/>
                <w:sz w:val="52"/>
                <w:szCs w:val="52"/>
              </w:rPr>
              <w:t xml:space="preserve">ошибки в лечении </w:t>
            </w:r>
          </w:p>
          <w:p w:rsidR="001D5608" w:rsidRDefault="001D5608" w:rsidP="001D5608">
            <w:pPr>
              <w:pStyle w:val="a3"/>
              <w:jc w:val="center"/>
              <w:rPr>
                <w:rFonts w:ascii="Times New Roman" w:hAnsi="Times New Roman" w:cs="Times New Roman"/>
                <w:b/>
                <w:sz w:val="52"/>
                <w:szCs w:val="52"/>
              </w:rPr>
            </w:pPr>
            <w:r w:rsidRPr="00B8556D">
              <w:rPr>
                <w:rFonts w:ascii="Times New Roman" w:hAnsi="Times New Roman" w:cs="Times New Roman"/>
                <w:b/>
                <w:sz w:val="52"/>
                <w:szCs w:val="52"/>
              </w:rPr>
              <w:t>гриппа и ОРВИ</w:t>
            </w:r>
          </w:p>
        </w:tc>
      </w:tr>
    </w:tbl>
    <w:p w:rsidR="00BF5A60" w:rsidRPr="001D5608" w:rsidRDefault="00B8556D" w:rsidP="00B8556D">
      <w:pPr>
        <w:jc w:val="both"/>
        <w:rPr>
          <w:rFonts w:ascii="Times New Roman" w:hAnsi="Times New Roman" w:cs="Times New Roman"/>
          <w:sz w:val="28"/>
          <w:szCs w:val="28"/>
        </w:rPr>
      </w:pPr>
      <w:r w:rsidRPr="001D5608">
        <w:rPr>
          <w:rFonts w:ascii="Times New Roman" w:hAnsi="Times New Roman" w:cs="Times New Roman"/>
          <w:b/>
          <w:bCs/>
          <w:sz w:val="28"/>
          <w:szCs w:val="28"/>
        </w:rPr>
        <w:t>Ошибка 1: принимать антибиотики при гриппе и ОРВИ.</w:t>
      </w:r>
      <w:r w:rsidRPr="001D5608">
        <w:rPr>
          <w:rFonts w:ascii="Times New Roman" w:hAnsi="Times New Roman" w:cs="Times New Roman"/>
          <w:sz w:val="28"/>
          <w:szCs w:val="28"/>
        </w:rPr>
        <w:t xml:space="preserve"> Это самая серьезная ошибка. Грипп и ОРВИ – вирусные заболевания, а убить вирус антибиотиками невозможно. Эти препараты назначают при бактериальных инфекциях. Когда мы начинаем самостоятельно принимать антибиотики, мы ударяем по собственной микрофлоре, которая дает иммунитет. И после этого мы можем заболеть повторно суперинфекцией, когда любая бактерия для нас будет очень тяжелой. Любое вирусное заболевание в этом случае может осложниться бактериальной инфекцией</w:t>
      </w:r>
    </w:p>
    <w:p w:rsidR="00B8556D" w:rsidRPr="001D5608" w:rsidRDefault="00B8556D" w:rsidP="00B8556D">
      <w:pPr>
        <w:jc w:val="both"/>
        <w:rPr>
          <w:rFonts w:ascii="Times New Roman" w:hAnsi="Times New Roman" w:cs="Times New Roman"/>
          <w:sz w:val="28"/>
          <w:szCs w:val="28"/>
        </w:rPr>
      </w:pPr>
      <w:r w:rsidRPr="001D5608">
        <w:rPr>
          <w:rFonts w:ascii="Times New Roman" w:hAnsi="Times New Roman" w:cs="Times New Roman"/>
          <w:b/>
          <w:bCs/>
          <w:sz w:val="28"/>
          <w:szCs w:val="28"/>
        </w:rPr>
        <w:t xml:space="preserve">Ошибка 2: сбивать невысокую температуру. </w:t>
      </w:r>
      <w:r w:rsidRPr="001D5608">
        <w:rPr>
          <w:rFonts w:ascii="Times New Roman" w:hAnsi="Times New Roman" w:cs="Times New Roman"/>
          <w:sz w:val="28"/>
          <w:szCs w:val="28"/>
        </w:rPr>
        <w:t>Жаропонижающие следует принимать, только когда температура поднимается выше 38 градусов, а до этого лучше помочь организму обильным питьем. Повышение температуры – нормальная реакция на любую вирусную инфекцию. Иммунитет запускается, когда температура поднимается до 37,5 градуса. Клетки иммунной системы при этой температуре начинают активироваться. Как только эту температуру сбивают, иммунитет считает, что все хорошо и начинает ослабевать. Меньше включается интерферонов, меньше вырабатывается антител, и человек получает хроническую простуду</w:t>
      </w:r>
    </w:p>
    <w:p w:rsidR="00B8556D" w:rsidRPr="001D5608" w:rsidRDefault="00B8556D" w:rsidP="00B8556D">
      <w:pPr>
        <w:jc w:val="both"/>
        <w:rPr>
          <w:rFonts w:ascii="Times New Roman" w:hAnsi="Times New Roman" w:cs="Times New Roman"/>
          <w:sz w:val="28"/>
          <w:szCs w:val="28"/>
        </w:rPr>
      </w:pPr>
      <w:r w:rsidRPr="001D5608">
        <w:rPr>
          <w:rFonts w:ascii="Times New Roman" w:hAnsi="Times New Roman" w:cs="Times New Roman"/>
          <w:b/>
          <w:bCs/>
          <w:sz w:val="28"/>
          <w:szCs w:val="28"/>
        </w:rPr>
        <w:t>Ошибка 3: неправильный прием отхаркивающих препаратов.</w:t>
      </w:r>
      <w:r w:rsidRPr="001D5608">
        <w:rPr>
          <w:rFonts w:ascii="Times New Roman" w:hAnsi="Times New Roman" w:cs="Times New Roman"/>
          <w:sz w:val="28"/>
          <w:szCs w:val="28"/>
        </w:rPr>
        <w:t xml:space="preserve"> Эти препараты надо принимать с осторожностью, особенно маленьким детям. Описано несколько случаев смерти от препаратов </w:t>
      </w:r>
      <w:proofErr w:type="spellStart"/>
      <w:r w:rsidRPr="001D5608">
        <w:rPr>
          <w:rFonts w:ascii="Times New Roman" w:hAnsi="Times New Roman" w:cs="Times New Roman"/>
          <w:sz w:val="28"/>
          <w:szCs w:val="28"/>
        </w:rPr>
        <w:t>ацетилцистеинового</w:t>
      </w:r>
      <w:proofErr w:type="spellEnd"/>
      <w:r w:rsidRPr="001D5608">
        <w:rPr>
          <w:rFonts w:ascii="Times New Roman" w:hAnsi="Times New Roman" w:cs="Times New Roman"/>
          <w:sz w:val="28"/>
          <w:szCs w:val="28"/>
        </w:rPr>
        <w:t xml:space="preserve"> ряда. Родители давали препарат детям вечером, что категорически запрещено: отхаркивающие препараты принимают только утром и днем. У маленьких детей нет кашлевого рефлекса, он формируется только к пяти годам, а отхаркивающие препараты усиливают выделение слизи. Мокрота застаивается, и</w:t>
      </w:r>
      <w:bookmarkStart w:id="0" w:name="_GoBack"/>
      <w:bookmarkEnd w:id="0"/>
      <w:r w:rsidRPr="001D5608">
        <w:rPr>
          <w:rFonts w:ascii="Times New Roman" w:hAnsi="Times New Roman" w:cs="Times New Roman"/>
          <w:sz w:val="28"/>
          <w:szCs w:val="28"/>
        </w:rPr>
        <w:t> дети могут задохнуться</w:t>
      </w:r>
    </w:p>
    <w:p w:rsidR="00B8556D" w:rsidRPr="001D5608" w:rsidRDefault="00B8556D" w:rsidP="00B8556D">
      <w:pPr>
        <w:jc w:val="both"/>
        <w:rPr>
          <w:rFonts w:ascii="Times New Roman" w:hAnsi="Times New Roman" w:cs="Times New Roman"/>
          <w:sz w:val="28"/>
          <w:szCs w:val="28"/>
        </w:rPr>
      </w:pPr>
      <w:r w:rsidRPr="001D5608">
        <w:rPr>
          <w:rFonts w:ascii="Times New Roman" w:hAnsi="Times New Roman" w:cs="Times New Roman"/>
          <w:b/>
          <w:bCs/>
          <w:sz w:val="28"/>
          <w:szCs w:val="28"/>
        </w:rPr>
        <w:t xml:space="preserve">Ошибка 4: неправильное использование препаратов от насморка. </w:t>
      </w:r>
      <w:r w:rsidRPr="001D5608">
        <w:rPr>
          <w:rFonts w:ascii="Times New Roman" w:hAnsi="Times New Roman" w:cs="Times New Roman"/>
          <w:sz w:val="28"/>
          <w:szCs w:val="28"/>
        </w:rPr>
        <w:t>Сосудосуживающие капли и спреи от насморка нельзя использовать дольше трех дней. «В состав капель с </w:t>
      </w:r>
      <w:proofErr w:type="spellStart"/>
      <w:r w:rsidRPr="001D5608">
        <w:rPr>
          <w:rFonts w:ascii="Times New Roman" w:hAnsi="Times New Roman" w:cs="Times New Roman"/>
          <w:sz w:val="28"/>
          <w:szCs w:val="28"/>
        </w:rPr>
        <w:t>ксилометазолином</w:t>
      </w:r>
      <w:proofErr w:type="spellEnd"/>
      <w:r w:rsidRPr="001D5608">
        <w:rPr>
          <w:rFonts w:ascii="Times New Roman" w:hAnsi="Times New Roman" w:cs="Times New Roman"/>
          <w:sz w:val="28"/>
          <w:szCs w:val="28"/>
        </w:rPr>
        <w:t xml:space="preserve"> входят сильные препараты, которые сужают сосуды не только в носу, но и в головном мозге, сердце и в других органах, обедняя кровоснабжение жизненно важных органов. Лучше, чтобы лечение назначал врач-отоларинголог</w:t>
      </w:r>
    </w:p>
    <w:p w:rsidR="00B8556D" w:rsidRPr="001D5608" w:rsidRDefault="00B8556D" w:rsidP="00B8556D">
      <w:pPr>
        <w:jc w:val="both"/>
        <w:rPr>
          <w:rFonts w:ascii="Times New Roman" w:hAnsi="Times New Roman" w:cs="Times New Roman"/>
          <w:sz w:val="28"/>
          <w:szCs w:val="28"/>
        </w:rPr>
      </w:pPr>
    </w:p>
    <w:p w:rsidR="00B8556D" w:rsidRPr="00B8556D" w:rsidRDefault="00B8556D" w:rsidP="00B8556D">
      <w:pPr>
        <w:pStyle w:val="a3"/>
        <w:jc w:val="right"/>
        <w:rPr>
          <w:rFonts w:ascii="Times New Roman" w:hAnsi="Times New Roman" w:cs="Times New Roman"/>
        </w:rPr>
      </w:pPr>
      <w:r w:rsidRPr="00B8556D">
        <w:rPr>
          <w:rFonts w:ascii="Times New Roman" w:hAnsi="Times New Roman" w:cs="Times New Roman"/>
        </w:rPr>
        <w:t>Ссылка на информаци</w:t>
      </w:r>
      <w:r>
        <w:rPr>
          <w:rFonts w:ascii="Times New Roman" w:hAnsi="Times New Roman" w:cs="Times New Roman"/>
        </w:rPr>
        <w:t>ю</w:t>
      </w:r>
      <w:r w:rsidRPr="00B8556D">
        <w:rPr>
          <w:rFonts w:ascii="Times New Roman" w:hAnsi="Times New Roman" w:cs="Times New Roman"/>
        </w:rPr>
        <w:t xml:space="preserve"> для данной консультации –</w:t>
      </w:r>
    </w:p>
    <w:p w:rsidR="00B8556D" w:rsidRPr="00B8556D" w:rsidRDefault="00B8556D" w:rsidP="00B8556D">
      <w:pPr>
        <w:jc w:val="right"/>
        <w:rPr>
          <w:rFonts w:ascii="Times New Roman" w:hAnsi="Times New Roman" w:cs="Times New Roman"/>
          <w:sz w:val="20"/>
          <w:szCs w:val="20"/>
        </w:rPr>
      </w:pPr>
      <w:r w:rsidRPr="00B8556D">
        <w:rPr>
          <w:rFonts w:ascii="Times New Roman" w:hAnsi="Times New Roman" w:cs="Times New Roman"/>
          <w:sz w:val="20"/>
          <w:szCs w:val="20"/>
        </w:rPr>
        <w:t>журнал «Медицинское обслуживание и организация питания в ДОУ» № 2/2020 г.</w:t>
      </w:r>
    </w:p>
    <w:sectPr w:rsidR="00B8556D" w:rsidRPr="00B8556D" w:rsidSect="001D5608">
      <w:pgSz w:w="11906" w:h="16838"/>
      <w:pgMar w:top="568"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56D"/>
    <w:rsid w:val="001D5608"/>
    <w:rsid w:val="00B8556D"/>
    <w:rsid w:val="00BF5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855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556D"/>
    <w:rPr>
      <w:rFonts w:ascii="Times New Roman" w:eastAsia="Times New Roman" w:hAnsi="Times New Roman" w:cs="Times New Roman"/>
      <w:b/>
      <w:bCs/>
      <w:kern w:val="36"/>
      <w:sz w:val="48"/>
      <w:szCs w:val="48"/>
      <w:lang w:eastAsia="ru-RU"/>
    </w:rPr>
  </w:style>
  <w:style w:type="character" w:customStyle="1" w:styleId="comment-right-informer-wr1">
    <w:name w:val="comment-right-informer-wr1"/>
    <w:basedOn w:val="a0"/>
    <w:rsid w:val="00B8556D"/>
    <w:rPr>
      <w:rFonts w:ascii="Arial" w:hAnsi="Arial" w:cs="Arial" w:hint="default"/>
      <w:vanish w:val="0"/>
      <w:webHidden w:val="0"/>
      <w:color w:val="6F6F6F"/>
      <w:sz w:val="17"/>
      <w:szCs w:val="17"/>
      <w:bdr w:val="single" w:sz="6" w:space="2" w:color="E1E1E1" w:frame="1"/>
      <w:shd w:val="clear" w:color="auto" w:fill="FFFFFF"/>
      <w:specVanish w:val="0"/>
    </w:rPr>
  </w:style>
  <w:style w:type="paragraph" w:styleId="a3">
    <w:name w:val="No Spacing"/>
    <w:uiPriority w:val="1"/>
    <w:qFormat/>
    <w:rsid w:val="00B8556D"/>
    <w:pPr>
      <w:spacing w:after="0" w:line="240" w:lineRule="auto"/>
    </w:pPr>
  </w:style>
  <w:style w:type="paragraph" w:styleId="a4">
    <w:name w:val="Balloon Text"/>
    <w:basedOn w:val="a"/>
    <w:link w:val="a5"/>
    <w:uiPriority w:val="99"/>
    <w:semiHidden/>
    <w:unhideWhenUsed/>
    <w:rsid w:val="001D56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5608"/>
    <w:rPr>
      <w:rFonts w:ascii="Tahoma" w:hAnsi="Tahoma" w:cs="Tahoma"/>
      <w:sz w:val="16"/>
      <w:szCs w:val="16"/>
    </w:rPr>
  </w:style>
  <w:style w:type="table" w:styleId="a6">
    <w:name w:val="Table Grid"/>
    <w:basedOn w:val="a1"/>
    <w:uiPriority w:val="59"/>
    <w:rsid w:val="001D5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855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556D"/>
    <w:rPr>
      <w:rFonts w:ascii="Times New Roman" w:eastAsia="Times New Roman" w:hAnsi="Times New Roman" w:cs="Times New Roman"/>
      <w:b/>
      <w:bCs/>
      <w:kern w:val="36"/>
      <w:sz w:val="48"/>
      <w:szCs w:val="48"/>
      <w:lang w:eastAsia="ru-RU"/>
    </w:rPr>
  </w:style>
  <w:style w:type="character" w:customStyle="1" w:styleId="comment-right-informer-wr1">
    <w:name w:val="comment-right-informer-wr1"/>
    <w:basedOn w:val="a0"/>
    <w:rsid w:val="00B8556D"/>
    <w:rPr>
      <w:rFonts w:ascii="Arial" w:hAnsi="Arial" w:cs="Arial" w:hint="default"/>
      <w:vanish w:val="0"/>
      <w:webHidden w:val="0"/>
      <w:color w:val="6F6F6F"/>
      <w:sz w:val="17"/>
      <w:szCs w:val="17"/>
      <w:bdr w:val="single" w:sz="6" w:space="2" w:color="E1E1E1" w:frame="1"/>
      <w:shd w:val="clear" w:color="auto" w:fill="FFFFFF"/>
      <w:specVanish w:val="0"/>
    </w:rPr>
  </w:style>
  <w:style w:type="paragraph" w:styleId="a3">
    <w:name w:val="No Spacing"/>
    <w:uiPriority w:val="1"/>
    <w:qFormat/>
    <w:rsid w:val="00B8556D"/>
    <w:pPr>
      <w:spacing w:after="0" w:line="240" w:lineRule="auto"/>
    </w:pPr>
  </w:style>
  <w:style w:type="paragraph" w:styleId="a4">
    <w:name w:val="Balloon Text"/>
    <w:basedOn w:val="a"/>
    <w:link w:val="a5"/>
    <w:uiPriority w:val="99"/>
    <w:semiHidden/>
    <w:unhideWhenUsed/>
    <w:rsid w:val="001D56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5608"/>
    <w:rPr>
      <w:rFonts w:ascii="Tahoma" w:hAnsi="Tahoma" w:cs="Tahoma"/>
      <w:sz w:val="16"/>
      <w:szCs w:val="16"/>
    </w:rPr>
  </w:style>
  <w:style w:type="table" w:styleId="a6">
    <w:name w:val="Table Grid"/>
    <w:basedOn w:val="a1"/>
    <w:uiPriority w:val="59"/>
    <w:rsid w:val="001D5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003866">
      <w:bodyDiv w:val="1"/>
      <w:marLeft w:val="0"/>
      <w:marRight w:val="0"/>
      <w:marTop w:val="0"/>
      <w:marBottom w:val="0"/>
      <w:divBdr>
        <w:top w:val="none" w:sz="0" w:space="0" w:color="auto"/>
        <w:left w:val="none" w:sz="0" w:space="0" w:color="auto"/>
        <w:bottom w:val="none" w:sz="0" w:space="0" w:color="auto"/>
        <w:right w:val="none" w:sz="0" w:space="0" w:color="auto"/>
      </w:divBdr>
      <w:divsChild>
        <w:div w:id="846868368">
          <w:marLeft w:val="0"/>
          <w:marRight w:val="0"/>
          <w:marTop w:val="0"/>
          <w:marBottom w:val="0"/>
          <w:divBdr>
            <w:top w:val="none" w:sz="0" w:space="0" w:color="auto"/>
            <w:left w:val="none" w:sz="0" w:space="0" w:color="auto"/>
            <w:bottom w:val="none" w:sz="0" w:space="0" w:color="auto"/>
            <w:right w:val="none" w:sz="0" w:space="0" w:color="auto"/>
          </w:divBdr>
          <w:divsChild>
            <w:div w:id="804159471">
              <w:marLeft w:val="0"/>
              <w:marRight w:val="0"/>
              <w:marTop w:val="0"/>
              <w:marBottom w:val="0"/>
              <w:divBdr>
                <w:top w:val="none" w:sz="0" w:space="0" w:color="auto"/>
                <w:left w:val="none" w:sz="0" w:space="0" w:color="auto"/>
                <w:bottom w:val="none" w:sz="0" w:space="0" w:color="auto"/>
                <w:right w:val="none" w:sz="0" w:space="0" w:color="auto"/>
              </w:divBdr>
              <w:divsChild>
                <w:div w:id="1783647645">
                  <w:marLeft w:val="0"/>
                  <w:marRight w:val="0"/>
                  <w:marTop w:val="0"/>
                  <w:marBottom w:val="0"/>
                  <w:divBdr>
                    <w:top w:val="none" w:sz="0" w:space="0" w:color="auto"/>
                    <w:left w:val="none" w:sz="0" w:space="0" w:color="auto"/>
                    <w:bottom w:val="none" w:sz="0" w:space="0" w:color="auto"/>
                    <w:right w:val="none" w:sz="0" w:space="0" w:color="auto"/>
                  </w:divBdr>
                  <w:divsChild>
                    <w:div w:id="555050681">
                      <w:marLeft w:val="0"/>
                      <w:marRight w:val="0"/>
                      <w:marTop w:val="0"/>
                      <w:marBottom w:val="0"/>
                      <w:divBdr>
                        <w:top w:val="none" w:sz="0" w:space="0" w:color="auto"/>
                        <w:left w:val="none" w:sz="0" w:space="0" w:color="auto"/>
                        <w:bottom w:val="none" w:sz="0" w:space="0" w:color="auto"/>
                        <w:right w:val="none" w:sz="0" w:space="0" w:color="auto"/>
                      </w:divBdr>
                      <w:divsChild>
                        <w:div w:id="413744513">
                          <w:marLeft w:val="0"/>
                          <w:marRight w:val="0"/>
                          <w:marTop w:val="0"/>
                          <w:marBottom w:val="0"/>
                          <w:divBdr>
                            <w:top w:val="none" w:sz="0" w:space="0" w:color="auto"/>
                            <w:left w:val="none" w:sz="0" w:space="0" w:color="auto"/>
                            <w:bottom w:val="none" w:sz="0" w:space="0" w:color="auto"/>
                            <w:right w:val="none" w:sz="0" w:space="0" w:color="auto"/>
                          </w:divBdr>
                          <w:divsChild>
                            <w:div w:id="652560983">
                              <w:marLeft w:val="0"/>
                              <w:marRight w:val="0"/>
                              <w:marTop w:val="0"/>
                              <w:marBottom w:val="0"/>
                              <w:divBdr>
                                <w:top w:val="none" w:sz="0" w:space="0" w:color="auto"/>
                                <w:left w:val="none" w:sz="0" w:space="0" w:color="auto"/>
                                <w:bottom w:val="none" w:sz="0" w:space="0" w:color="auto"/>
                                <w:right w:val="none" w:sz="0" w:space="0" w:color="auto"/>
                              </w:divBdr>
                              <w:divsChild>
                                <w:div w:id="1148136399">
                                  <w:marLeft w:val="0"/>
                                  <w:marRight w:val="0"/>
                                  <w:marTop w:val="0"/>
                                  <w:marBottom w:val="0"/>
                                  <w:divBdr>
                                    <w:top w:val="none" w:sz="0" w:space="0" w:color="auto"/>
                                    <w:left w:val="none" w:sz="0" w:space="0" w:color="auto"/>
                                    <w:bottom w:val="none" w:sz="0" w:space="0" w:color="auto"/>
                                    <w:right w:val="none" w:sz="0" w:space="0" w:color="auto"/>
                                  </w:divBdr>
                                  <w:divsChild>
                                    <w:div w:id="173611712">
                                      <w:marLeft w:val="0"/>
                                      <w:marRight w:val="0"/>
                                      <w:marTop w:val="0"/>
                                      <w:marBottom w:val="105"/>
                                      <w:divBdr>
                                        <w:top w:val="none" w:sz="0" w:space="0" w:color="auto"/>
                                        <w:left w:val="none" w:sz="0" w:space="0" w:color="auto"/>
                                        <w:bottom w:val="none" w:sz="0" w:space="0" w:color="auto"/>
                                        <w:right w:val="none" w:sz="0" w:space="0" w:color="auto"/>
                                      </w:divBdr>
                                      <w:divsChild>
                                        <w:div w:id="2127040713">
                                          <w:marLeft w:val="0"/>
                                          <w:marRight w:val="0"/>
                                          <w:marTop w:val="0"/>
                                          <w:marBottom w:val="0"/>
                                          <w:divBdr>
                                            <w:top w:val="none" w:sz="0" w:space="0" w:color="auto"/>
                                            <w:left w:val="none" w:sz="0" w:space="0" w:color="auto"/>
                                            <w:bottom w:val="none" w:sz="0" w:space="0" w:color="auto"/>
                                            <w:right w:val="none" w:sz="0" w:space="0" w:color="auto"/>
                                          </w:divBdr>
                                        </w:div>
                                      </w:divsChild>
                                    </w:div>
                                    <w:div w:id="758330126">
                                      <w:marLeft w:val="0"/>
                                      <w:marRight w:val="0"/>
                                      <w:marTop w:val="0"/>
                                      <w:marBottom w:val="0"/>
                                      <w:divBdr>
                                        <w:top w:val="none" w:sz="0" w:space="0" w:color="auto"/>
                                        <w:left w:val="none" w:sz="0" w:space="0" w:color="auto"/>
                                        <w:bottom w:val="none" w:sz="0" w:space="0" w:color="auto"/>
                                        <w:right w:val="none" w:sz="0" w:space="0" w:color="auto"/>
                                      </w:divBdr>
                                      <w:divsChild>
                                        <w:div w:id="719674865">
                                          <w:marLeft w:val="0"/>
                                          <w:marRight w:val="0"/>
                                          <w:marTop w:val="0"/>
                                          <w:marBottom w:val="0"/>
                                          <w:divBdr>
                                            <w:top w:val="none" w:sz="0" w:space="0" w:color="auto"/>
                                            <w:left w:val="none" w:sz="0" w:space="0" w:color="auto"/>
                                            <w:bottom w:val="none" w:sz="0" w:space="0" w:color="auto"/>
                                            <w:right w:val="none" w:sz="0" w:space="0" w:color="auto"/>
                                          </w:divBdr>
                                          <w:divsChild>
                                            <w:div w:id="1340082665">
                                              <w:marLeft w:val="-4965"/>
                                              <w:marRight w:val="0"/>
                                              <w:marTop w:val="0"/>
                                              <w:marBottom w:val="0"/>
                                              <w:divBdr>
                                                <w:top w:val="none" w:sz="0" w:space="0" w:color="auto"/>
                                                <w:left w:val="none" w:sz="0" w:space="0" w:color="auto"/>
                                                <w:bottom w:val="none" w:sz="0" w:space="0" w:color="auto"/>
                                                <w:right w:val="single" w:sz="6" w:space="16" w:color="D7D7D9"/>
                                              </w:divBdr>
                                              <w:divsChild>
                                                <w:div w:id="1372412723">
                                                  <w:marLeft w:val="0"/>
                                                  <w:marRight w:val="0"/>
                                                  <w:marTop w:val="0"/>
                                                  <w:marBottom w:val="0"/>
                                                  <w:divBdr>
                                                    <w:top w:val="none" w:sz="0" w:space="0" w:color="auto"/>
                                                    <w:left w:val="none" w:sz="0" w:space="0" w:color="auto"/>
                                                    <w:bottom w:val="none" w:sz="0" w:space="0" w:color="auto"/>
                                                    <w:right w:val="none" w:sz="0" w:space="0" w:color="auto"/>
                                                  </w:divBdr>
                                                  <w:divsChild>
                                                    <w:div w:id="436021897">
                                                      <w:marLeft w:val="0"/>
                                                      <w:marRight w:val="0"/>
                                                      <w:marTop w:val="0"/>
                                                      <w:marBottom w:val="0"/>
                                                      <w:divBdr>
                                                        <w:top w:val="none" w:sz="0" w:space="0" w:color="auto"/>
                                                        <w:left w:val="none" w:sz="0" w:space="0" w:color="auto"/>
                                                        <w:bottom w:val="none" w:sz="0" w:space="0" w:color="auto"/>
                                                        <w:right w:val="none" w:sz="0" w:space="0" w:color="auto"/>
                                                      </w:divBdr>
                                                      <w:divsChild>
                                                        <w:div w:id="1219055286">
                                                          <w:marLeft w:val="0"/>
                                                          <w:marRight w:val="0"/>
                                                          <w:marTop w:val="0"/>
                                                          <w:marBottom w:val="90"/>
                                                          <w:divBdr>
                                                            <w:top w:val="none" w:sz="0" w:space="0" w:color="auto"/>
                                                            <w:left w:val="none" w:sz="0" w:space="0" w:color="auto"/>
                                                            <w:bottom w:val="none" w:sz="0" w:space="0" w:color="auto"/>
                                                            <w:right w:val="none" w:sz="0" w:space="0" w:color="auto"/>
                                                          </w:divBdr>
                                                        </w:div>
                                                        <w:div w:id="1257130134">
                                                          <w:marLeft w:val="0"/>
                                                          <w:marRight w:val="0"/>
                                                          <w:marTop w:val="0"/>
                                                          <w:marBottom w:val="120"/>
                                                          <w:divBdr>
                                                            <w:top w:val="none" w:sz="0" w:space="0" w:color="auto"/>
                                                            <w:left w:val="none" w:sz="0" w:space="0" w:color="auto"/>
                                                            <w:bottom w:val="none" w:sz="0" w:space="0" w:color="auto"/>
                                                            <w:right w:val="none" w:sz="0" w:space="0" w:color="auto"/>
                                                          </w:divBdr>
                                                        </w:div>
                                                        <w:div w:id="91312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948126">
                                          <w:marLeft w:val="0"/>
                                          <w:marRight w:val="0"/>
                                          <w:marTop w:val="0"/>
                                          <w:marBottom w:val="0"/>
                                          <w:divBdr>
                                            <w:top w:val="none" w:sz="0" w:space="0" w:color="auto"/>
                                            <w:left w:val="none" w:sz="0" w:space="0" w:color="auto"/>
                                            <w:bottom w:val="none" w:sz="0" w:space="0" w:color="auto"/>
                                            <w:right w:val="none" w:sz="0" w:space="0" w:color="auto"/>
                                          </w:divBdr>
                                          <w:divsChild>
                                            <w:div w:id="860239867">
                                              <w:marLeft w:val="-4965"/>
                                              <w:marRight w:val="0"/>
                                              <w:marTop w:val="0"/>
                                              <w:marBottom w:val="0"/>
                                              <w:divBdr>
                                                <w:top w:val="none" w:sz="0" w:space="0" w:color="auto"/>
                                                <w:left w:val="none" w:sz="0" w:space="0" w:color="auto"/>
                                                <w:bottom w:val="none" w:sz="0" w:space="0" w:color="auto"/>
                                                <w:right w:val="single" w:sz="6" w:space="16" w:color="D7D7D9"/>
                                              </w:divBdr>
                                              <w:divsChild>
                                                <w:div w:id="1159418784">
                                                  <w:marLeft w:val="0"/>
                                                  <w:marRight w:val="0"/>
                                                  <w:marTop w:val="0"/>
                                                  <w:marBottom w:val="0"/>
                                                  <w:divBdr>
                                                    <w:top w:val="none" w:sz="0" w:space="0" w:color="auto"/>
                                                    <w:left w:val="none" w:sz="0" w:space="0" w:color="auto"/>
                                                    <w:bottom w:val="none" w:sz="0" w:space="0" w:color="auto"/>
                                                    <w:right w:val="none" w:sz="0" w:space="0" w:color="auto"/>
                                                  </w:divBdr>
                                                  <w:divsChild>
                                                    <w:div w:id="970748521">
                                                      <w:marLeft w:val="0"/>
                                                      <w:marRight w:val="0"/>
                                                      <w:marTop w:val="0"/>
                                                      <w:marBottom w:val="0"/>
                                                      <w:divBdr>
                                                        <w:top w:val="none" w:sz="0" w:space="0" w:color="auto"/>
                                                        <w:left w:val="none" w:sz="0" w:space="0" w:color="auto"/>
                                                        <w:bottom w:val="none" w:sz="0" w:space="0" w:color="auto"/>
                                                        <w:right w:val="none" w:sz="0" w:space="0" w:color="auto"/>
                                                      </w:divBdr>
                                                      <w:divsChild>
                                                        <w:div w:id="55664714">
                                                          <w:marLeft w:val="0"/>
                                                          <w:marRight w:val="0"/>
                                                          <w:marTop w:val="0"/>
                                                          <w:marBottom w:val="90"/>
                                                          <w:divBdr>
                                                            <w:top w:val="none" w:sz="0" w:space="0" w:color="auto"/>
                                                            <w:left w:val="none" w:sz="0" w:space="0" w:color="auto"/>
                                                            <w:bottom w:val="none" w:sz="0" w:space="0" w:color="auto"/>
                                                            <w:right w:val="none" w:sz="0" w:space="0" w:color="auto"/>
                                                          </w:divBdr>
                                                        </w:div>
                                                        <w:div w:id="567542320">
                                                          <w:marLeft w:val="0"/>
                                                          <w:marRight w:val="0"/>
                                                          <w:marTop w:val="0"/>
                                                          <w:marBottom w:val="120"/>
                                                          <w:divBdr>
                                                            <w:top w:val="none" w:sz="0" w:space="0" w:color="auto"/>
                                                            <w:left w:val="none" w:sz="0" w:space="0" w:color="auto"/>
                                                            <w:bottom w:val="none" w:sz="0" w:space="0" w:color="auto"/>
                                                            <w:right w:val="none" w:sz="0" w:space="0" w:color="auto"/>
                                                          </w:divBdr>
                                                        </w:div>
                                                        <w:div w:id="20682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768226">
                                          <w:marLeft w:val="0"/>
                                          <w:marRight w:val="0"/>
                                          <w:marTop w:val="0"/>
                                          <w:marBottom w:val="0"/>
                                          <w:divBdr>
                                            <w:top w:val="none" w:sz="0" w:space="0" w:color="auto"/>
                                            <w:left w:val="none" w:sz="0" w:space="0" w:color="auto"/>
                                            <w:bottom w:val="none" w:sz="0" w:space="0" w:color="auto"/>
                                            <w:right w:val="none" w:sz="0" w:space="0" w:color="auto"/>
                                          </w:divBdr>
                                          <w:divsChild>
                                            <w:div w:id="1938976436">
                                              <w:marLeft w:val="-4965"/>
                                              <w:marRight w:val="0"/>
                                              <w:marTop w:val="0"/>
                                              <w:marBottom w:val="0"/>
                                              <w:divBdr>
                                                <w:top w:val="none" w:sz="0" w:space="0" w:color="auto"/>
                                                <w:left w:val="none" w:sz="0" w:space="0" w:color="auto"/>
                                                <w:bottom w:val="none" w:sz="0" w:space="0" w:color="auto"/>
                                                <w:right w:val="single" w:sz="6" w:space="16" w:color="D7D7D9"/>
                                              </w:divBdr>
                                              <w:divsChild>
                                                <w:div w:id="1062101869">
                                                  <w:marLeft w:val="0"/>
                                                  <w:marRight w:val="0"/>
                                                  <w:marTop w:val="0"/>
                                                  <w:marBottom w:val="0"/>
                                                  <w:divBdr>
                                                    <w:top w:val="none" w:sz="0" w:space="0" w:color="auto"/>
                                                    <w:left w:val="none" w:sz="0" w:space="0" w:color="auto"/>
                                                    <w:bottom w:val="none" w:sz="0" w:space="0" w:color="auto"/>
                                                    <w:right w:val="none" w:sz="0" w:space="0" w:color="auto"/>
                                                  </w:divBdr>
                                                  <w:divsChild>
                                                    <w:div w:id="1269040473">
                                                      <w:marLeft w:val="0"/>
                                                      <w:marRight w:val="0"/>
                                                      <w:marTop w:val="0"/>
                                                      <w:marBottom w:val="0"/>
                                                      <w:divBdr>
                                                        <w:top w:val="none" w:sz="0" w:space="0" w:color="auto"/>
                                                        <w:left w:val="none" w:sz="0" w:space="0" w:color="auto"/>
                                                        <w:bottom w:val="none" w:sz="0" w:space="0" w:color="auto"/>
                                                        <w:right w:val="none" w:sz="0" w:space="0" w:color="auto"/>
                                                      </w:divBdr>
                                                      <w:divsChild>
                                                        <w:div w:id="2069717293">
                                                          <w:marLeft w:val="0"/>
                                                          <w:marRight w:val="0"/>
                                                          <w:marTop w:val="0"/>
                                                          <w:marBottom w:val="90"/>
                                                          <w:divBdr>
                                                            <w:top w:val="none" w:sz="0" w:space="0" w:color="auto"/>
                                                            <w:left w:val="none" w:sz="0" w:space="0" w:color="auto"/>
                                                            <w:bottom w:val="none" w:sz="0" w:space="0" w:color="auto"/>
                                                            <w:right w:val="none" w:sz="0" w:space="0" w:color="auto"/>
                                                          </w:divBdr>
                                                        </w:div>
                                                        <w:div w:id="534467487">
                                                          <w:marLeft w:val="0"/>
                                                          <w:marRight w:val="0"/>
                                                          <w:marTop w:val="0"/>
                                                          <w:marBottom w:val="120"/>
                                                          <w:divBdr>
                                                            <w:top w:val="none" w:sz="0" w:space="0" w:color="auto"/>
                                                            <w:left w:val="none" w:sz="0" w:space="0" w:color="auto"/>
                                                            <w:bottom w:val="none" w:sz="0" w:space="0" w:color="auto"/>
                                                            <w:right w:val="none" w:sz="0" w:space="0" w:color="auto"/>
                                                          </w:divBdr>
                                                        </w:div>
                                                        <w:div w:id="43544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92367">
                                          <w:marLeft w:val="0"/>
                                          <w:marRight w:val="0"/>
                                          <w:marTop w:val="0"/>
                                          <w:marBottom w:val="0"/>
                                          <w:divBdr>
                                            <w:top w:val="none" w:sz="0" w:space="0" w:color="auto"/>
                                            <w:left w:val="none" w:sz="0" w:space="0" w:color="auto"/>
                                            <w:bottom w:val="none" w:sz="0" w:space="0" w:color="auto"/>
                                            <w:right w:val="none" w:sz="0" w:space="0" w:color="auto"/>
                                          </w:divBdr>
                                          <w:divsChild>
                                            <w:div w:id="460540674">
                                              <w:marLeft w:val="-4965"/>
                                              <w:marRight w:val="0"/>
                                              <w:marTop w:val="0"/>
                                              <w:marBottom w:val="0"/>
                                              <w:divBdr>
                                                <w:top w:val="none" w:sz="0" w:space="0" w:color="auto"/>
                                                <w:left w:val="none" w:sz="0" w:space="0" w:color="auto"/>
                                                <w:bottom w:val="none" w:sz="0" w:space="0" w:color="auto"/>
                                                <w:right w:val="single" w:sz="6" w:space="16" w:color="D7D7D9"/>
                                              </w:divBdr>
                                              <w:divsChild>
                                                <w:div w:id="1236207817">
                                                  <w:marLeft w:val="0"/>
                                                  <w:marRight w:val="0"/>
                                                  <w:marTop w:val="0"/>
                                                  <w:marBottom w:val="0"/>
                                                  <w:divBdr>
                                                    <w:top w:val="none" w:sz="0" w:space="0" w:color="auto"/>
                                                    <w:left w:val="none" w:sz="0" w:space="0" w:color="auto"/>
                                                    <w:bottom w:val="none" w:sz="0" w:space="0" w:color="auto"/>
                                                    <w:right w:val="none" w:sz="0" w:space="0" w:color="auto"/>
                                                  </w:divBdr>
                                                  <w:divsChild>
                                                    <w:div w:id="1688867089">
                                                      <w:marLeft w:val="0"/>
                                                      <w:marRight w:val="0"/>
                                                      <w:marTop w:val="0"/>
                                                      <w:marBottom w:val="0"/>
                                                      <w:divBdr>
                                                        <w:top w:val="none" w:sz="0" w:space="0" w:color="auto"/>
                                                        <w:left w:val="none" w:sz="0" w:space="0" w:color="auto"/>
                                                        <w:bottom w:val="none" w:sz="0" w:space="0" w:color="auto"/>
                                                        <w:right w:val="none" w:sz="0" w:space="0" w:color="auto"/>
                                                      </w:divBdr>
                                                      <w:divsChild>
                                                        <w:div w:id="1156217013">
                                                          <w:marLeft w:val="0"/>
                                                          <w:marRight w:val="0"/>
                                                          <w:marTop w:val="0"/>
                                                          <w:marBottom w:val="90"/>
                                                          <w:divBdr>
                                                            <w:top w:val="none" w:sz="0" w:space="0" w:color="auto"/>
                                                            <w:left w:val="none" w:sz="0" w:space="0" w:color="auto"/>
                                                            <w:bottom w:val="none" w:sz="0" w:space="0" w:color="auto"/>
                                                            <w:right w:val="none" w:sz="0" w:space="0" w:color="auto"/>
                                                          </w:divBdr>
                                                        </w:div>
                                                        <w:div w:id="1570144011">
                                                          <w:marLeft w:val="0"/>
                                                          <w:marRight w:val="0"/>
                                                          <w:marTop w:val="0"/>
                                                          <w:marBottom w:val="120"/>
                                                          <w:divBdr>
                                                            <w:top w:val="none" w:sz="0" w:space="0" w:color="auto"/>
                                                            <w:left w:val="none" w:sz="0" w:space="0" w:color="auto"/>
                                                            <w:bottom w:val="none" w:sz="0" w:space="0" w:color="auto"/>
                                                            <w:right w:val="none" w:sz="0" w:space="0" w:color="auto"/>
                                                          </w:divBdr>
                                                        </w:div>
                                                        <w:div w:id="320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1328">
                                          <w:marLeft w:val="0"/>
                                          <w:marRight w:val="0"/>
                                          <w:marTop w:val="0"/>
                                          <w:marBottom w:val="0"/>
                                          <w:divBdr>
                                            <w:top w:val="none" w:sz="0" w:space="0" w:color="auto"/>
                                            <w:left w:val="none" w:sz="0" w:space="0" w:color="auto"/>
                                            <w:bottom w:val="none" w:sz="0" w:space="0" w:color="auto"/>
                                            <w:right w:val="none" w:sz="0" w:space="0" w:color="auto"/>
                                          </w:divBdr>
                                          <w:divsChild>
                                            <w:div w:id="211816028">
                                              <w:marLeft w:val="-4965"/>
                                              <w:marRight w:val="0"/>
                                              <w:marTop w:val="0"/>
                                              <w:marBottom w:val="0"/>
                                              <w:divBdr>
                                                <w:top w:val="none" w:sz="0" w:space="0" w:color="auto"/>
                                                <w:left w:val="none" w:sz="0" w:space="0" w:color="auto"/>
                                                <w:bottom w:val="none" w:sz="0" w:space="0" w:color="auto"/>
                                                <w:right w:val="single" w:sz="6" w:space="16" w:color="D7D7D9"/>
                                              </w:divBdr>
                                              <w:divsChild>
                                                <w:div w:id="2141216925">
                                                  <w:marLeft w:val="0"/>
                                                  <w:marRight w:val="0"/>
                                                  <w:marTop w:val="0"/>
                                                  <w:marBottom w:val="0"/>
                                                  <w:divBdr>
                                                    <w:top w:val="none" w:sz="0" w:space="0" w:color="auto"/>
                                                    <w:left w:val="none" w:sz="0" w:space="0" w:color="auto"/>
                                                    <w:bottom w:val="none" w:sz="0" w:space="0" w:color="auto"/>
                                                    <w:right w:val="none" w:sz="0" w:space="0" w:color="auto"/>
                                                  </w:divBdr>
                                                  <w:divsChild>
                                                    <w:div w:id="1815681643">
                                                      <w:marLeft w:val="0"/>
                                                      <w:marRight w:val="0"/>
                                                      <w:marTop w:val="0"/>
                                                      <w:marBottom w:val="0"/>
                                                      <w:divBdr>
                                                        <w:top w:val="none" w:sz="0" w:space="0" w:color="auto"/>
                                                        <w:left w:val="none" w:sz="0" w:space="0" w:color="auto"/>
                                                        <w:bottom w:val="none" w:sz="0" w:space="0" w:color="auto"/>
                                                        <w:right w:val="none" w:sz="0" w:space="0" w:color="auto"/>
                                                      </w:divBdr>
                                                      <w:divsChild>
                                                        <w:div w:id="874271370">
                                                          <w:marLeft w:val="0"/>
                                                          <w:marRight w:val="0"/>
                                                          <w:marTop w:val="0"/>
                                                          <w:marBottom w:val="90"/>
                                                          <w:divBdr>
                                                            <w:top w:val="none" w:sz="0" w:space="0" w:color="auto"/>
                                                            <w:left w:val="none" w:sz="0" w:space="0" w:color="auto"/>
                                                            <w:bottom w:val="none" w:sz="0" w:space="0" w:color="auto"/>
                                                            <w:right w:val="none" w:sz="0" w:space="0" w:color="auto"/>
                                                          </w:divBdr>
                                                        </w:div>
                                                        <w:div w:id="460919981">
                                                          <w:marLeft w:val="0"/>
                                                          <w:marRight w:val="0"/>
                                                          <w:marTop w:val="0"/>
                                                          <w:marBottom w:val="120"/>
                                                          <w:divBdr>
                                                            <w:top w:val="none" w:sz="0" w:space="0" w:color="auto"/>
                                                            <w:left w:val="none" w:sz="0" w:space="0" w:color="auto"/>
                                                            <w:bottom w:val="none" w:sz="0" w:space="0" w:color="auto"/>
                                                            <w:right w:val="none" w:sz="0" w:space="0" w:color="auto"/>
                                                          </w:divBdr>
                                                        </w:div>
                                                        <w:div w:id="8137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325</Words>
  <Characters>1854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2020-02-11T14:06:00Z</dcterms:created>
  <dcterms:modified xsi:type="dcterms:W3CDTF">2020-02-11T14:20:00Z</dcterms:modified>
</cp:coreProperties>
</file>