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7C" w:rsidRDefault="00D5676E" w:rsidP="000A657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7CDC19" wp14:editId="761492DB">
            <wp:simplePos x="1714500" y="1419225"/>
            <wp:positionH relativeFrom="margin">
              <wp:align>left</wp:align>
            </wp:positionH>
            <wp:positionV relativeFrom="margin">
              <wp:align>top</wp:align>
            </wp:positionV>
            <wp:extent cx="2532380" cy="1643380"/>
            <wp:effectExtent l="0" t="0" r="1270" b="0"/>
            <wp:wrapSquare wrapText="bothSides"/>
            <wp:docPr id="1" name="Рисунок 1" descr="http://cs625120.vk.me/v625120110/273fb/LCsUfFwPt6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5120.vk.me/v625120110/273fb/LCsUfFwPt6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46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57C" w:rsidRDefault="000A657C" w:rsidP="000A657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/>
          <w:bCs/>
        </w:rPr>
      </w:pPr>
    </w:p>
    <w:p w:rsidR="000A657C" w:rsidRDefault="00D5676E" w:rsidP="000A657C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Style w:val="a4"/>
          <w:b/>
          <w:bCs/>
          <w:color w:val="FF0000"/>
          <w:sz w:val="44"/>
          <w:szCs w:val="44"/>
        </w:rPr>
      </w:pPr>
      <w:r>
        <w:rPr>
          <w:rStyle w:val="a4"/>
          <w:b/>
          <w:bCs/>
          <w:color w:val="FF0000"/>
          <w:sz w:val="44"/>
          <w:szCs w:val="44"/>
        </w:rPr>
        <w:t>Играя с пальчиками, развиваем речь.</w:t>
      </w:r>
    </w:p>
    <w:p w:rsidR="000A657C" w:rsidRPr="000A657C" w:rsidRDefault="000A657C" w:rsidP="00DE4A1D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FF0000"/>
          <w:sz w:val="44"/>
          <w:szCs w:val="44"/>
        </w:rPr>
      </w:pPr>
      <w:r w:rsidRPr="00434CD2">
        <w:rPr>
          <w:color w:val="333333"/>
          <w:sz w:val="28"/>
          <w:szCs w:val="28"/>
        </w:rPr>
        <w:t> У</w:t>
      </w:r>
      <w:r w:rsidRPr="00434CD2">
        <w:rPr>
          <w:rStyle w:val="apple-converted-space"/>
          <w:color w:val="333333"/>
          <w:sz w:val="28"/>
          <w:szCs w:val="28"/>
        </w:rPr>
        <w:t> </w:t>
      </w:r>
      <w:r w:rsidRPr="00434CD2">
        <w:rPr>
          <w:color w:val="333333"/>
          <w:sz w:val="28"/>
          <w:szCs w:val="28"/>
        </w:rPr>
        <w:t xml:space="preserve">детей при ряде речевых нарушений отмечается выраженная в разной степени общая моторная недостаточность, а также отклонения в развитии движений пальцев рук, так как движения пальцев рук тесно связаны с речевой функцией. В связи с этим в системе по их обучению и воспитанию предусматриваются </w:t>
      </w:r>
      <w:proofErr w:type="spellStart"/>
      <w:r w:rsidRPr="00434CD2">
        <w:rPr>
          <w:color w:val="333333"/>
          <w:sz w:val="28"/>
          <w:szCs w:val="28"/>
        </w:rPr>
        <w:t>воспитательно</w:t>
      </w:r>
      <w:proofErr w:type="spellEnd"/>
      <w:r w:rsidR="00D5676E"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>-</w:t>
      </w:r>
      <w:r w:rsidR="00D5676E"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>коррекционные мероприятия в данном направлении.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 xml:space="preserve">     Ученые,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 w:rsidRPr="00434CD2">
        <w:rPr>
          <w:color w:val="333333"/>
          <w:sz w:val="28"/>
          <w:szCs w:val="28"/>
        </w:rPr>
        <w:t>сформированности</w:t>
      </w:r>
      <w:proofErr w:type="spellEnd"/>
      <w:r w:rsidRPr="00434CD2">
        <w:rPr>
          <w:color w:val="333333"/>
          <w:sz w:val="28"/>
          <w:szCs w:val="28"/>
        </w:rPr>
        <w:t xml:space="preserve"> тонких движений пальцев рук.</w:t>
      </w:r>
      <w:r w:rsidR="00D5676E">
        <w:rPr>
          <w:color w:val="333333"/>
          <w:sz w:val="28"/>
          <w:szCs w:val="28"/>
        </w:rPr>
        <w:t xml:space="preserve">  </w:t>
      </w:r>
      <w:r w:rsidRPr="00434CD2">
        <w:rPr>
          <w:color w:val="333333"/>
          <w:sz w:val="28"/>
          <w:szCs w:val="28"/>
        </w:rPr>
        <w:t>(М.М.</w:t>
      </w:r>
      <w:r w:rsidR="00D5676E"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>Кольцова).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рук отстает, то задерживается и речевое развитие, хотя общая моторика при этом может быть нормальной и даже выше нормы (Л.В. Фомина)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 М.М.</w:t>
      </w:r>
      <w:r w:rsidR="00D5676E"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>Кольцова пришла к заключению, что формирование речевых областей совершается под влиянием кинестетических импульсов от рук, а точнее, от пальцев.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 Этот факт должен использоваться в работе с детьми и там,</w:t>
      </w:r>
      <w:r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 xml:space="preserve">где развитие речи происходит своевременно, и особенно там, где </w:t>
      </w:r>
      <w:r>
        <w:rPr>
          <w:color w:val="333333"/>
          <w:sz w:val="28"/>
          <w:szCs w:val="28"/>
        </w:rPr>
        <w:t>имеет</w:t>
      </w:r>
      <w:r w:rsidRPr="00434CD2">
        <w:rPr>
          <w:color w:val="333333"/>
          <w:sz w:val="28"/>
          <w:szCs w:val="28"/>
        </w:rPr>
        <w:t>ся отставание, задержка развития моторной стороны речи.</w:t>
      </w:r>
      <w:r>
        <w:rPr>
          <w:color w:val="333333"/>
          <w:sz w:val="28"/>
          <w:szCs w:val="28"/>
        </w:rPr>
        <w:t xml:space="preserve"> </w:t>
      </w:r>
      <w:r w:rsidRPr="00434CD2">
        <w:rPr>
          <w:color w:val="333333"/>
          <w:sz w:val="28"/>
          <w:szCs w:val="28"/>
        </w:rPr>
        <w:t>Рекомендуется стимулировать речевое развитие детей путем тренировки движений пальцев рук.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 Тренировку пальцев рук уже можно начинать в возрасте 6-7 месяцев: сюда входит массаж кисти рук и</w:t>
      </w:r>
      <w:r>
        <w:rPr>
          <w:color w:val="333333"/>
          <w:sz w:val="28"/>
          <w:szCs w:val="28"/>
        </w:rPr>
        <w:t xml:space="preserve"> каждого пальчика, каждой его фо</w:t>
      </w:r>
      <w:r w:rsidRPr="00434CD2">
        <w:rPr>
          <w:color w:val="333333"/>
          <w:sz w:val="28"/>
          <w:szCs w:val="28"/>
        </w:rPr>
        <w:t>льги. Проводится разминание и поглаживание ежедневно в течение 2-3 минут.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  Уже с десятимесячного возраста проводят</w:t>
      </w:r>
      <w:r>
        <w:rPr>
          <w:color w:val="333333"/>
          <w:sz w:val="28"/>
          <w:szCs w:val="28"/>
        </w:rPr>
        <w:t xml:space="preserve"> активные упражнения для пальцев</w:t>
      </w:r>
      <w:r w:rsidRPr="00434CD2">
        <w:rPr>
          <w:color w:val="333333"/>
          <w:sz w:val="28"/>
          <w:szCs w:val="28"/>
        </w:rPr>
        <w:t xml:space="preserve"> рук, вовлекая в движение больше пальцев с хорошей, достаточной амплитудой. Упражнения подбираются с учетом возрастных особенностей. Так, можно давать катать пальчиками деревянные шарики различного диаметра. Нужно вовлекать в движение все пальчики. Для этого упражнения можно использовать шарики из пластилина, бусы. Можно заниматься конструированием из кубиков, собирать различные пирамидки, перекладывать из одной ручки в другую карандаши, пуговки, спички. В полугодовалом возрасте детям даются более сложные задания: застегивание пуговиц, завязывание и развязывание узлов, шнуровка.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  Очень хорошую тренировку движений для пальцев дают народные игры-</w:t>
      </w:r>
      <w:proofErr w:type="spellStart"/>
      <w:r w:rsidRPr="00434CD2">
        <w:rPr>
          <w:color w:val="333333"/>
          <w:sz w:val="28"/>
          <w:szCs w:val="28"/>
        </w:rPr>
        <w:t>потешки</w:t>
      </w:r>
      <w:proofErr w:type="spellEnd"/>
      <w:r w:rsidRPr="00434CD2">
        <w:rPr>
          <w:color w:val="333333"/>
          <w:sz w:val="28"/>
          <w:szCs w:val="28"/>
        </w:rPr>
        <w:t>.         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lastRenderedPageBreak/>
        <w:t>Сорока белобока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Кашу варила,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Детишек кормила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Этому дала,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Этому дала,</w:t>
      </w:r>
    </w:p>
    <w:p w:rsidR="000A657C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Этому дала.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 При этом указательным пальцем правой руки выполняют круговые движения по ладони левой руки. Затем поочередно загибают мизинец, безымянный, средний, указательный и большой пальцы.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 Можно использовать следующие стишки: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пальчик- папочка,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пальчик- мамочка,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пальчик-я.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 Если упражнения вызывают у детей некоторые трудности, то родители помогают ребенку удерживать остальные пальчики от непроизвольных движений.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 хочет спать.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 лег в кровать!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 прикорнул.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Этот пальчик уж заснул.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Встали пальчики. Ура!</w:t>
      </w:r>
    </w:p>
    <w:p w:rsidR="000A657C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  <w:r w:rsidRPr="00434CD2">
        <w:rPr>
          <w:i/>
          <w:color w:val="333333"/>
          <w:sz w:val="28"/>
          <w:szCs w:val="28"/>
        </w:rPr>
        <w:t>В детский сад идти пора.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i/>
          <w:color w:val="333333"/>
          <w:sz w:val="28"/>
          <w:szCs w:val="28"/>
        </w:rPr>
      </w:pP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Читая это стихотворение, сгибаем пальцы, начиная с большого.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 xml:space="preserve"> Для тренировки пальцев могут быть использованы упражнения и без речевого сопровождения. Ребенку объясняют выполнение того или иного задания. Родители на себе </w:t>
      </w:r>
      <w:r w:rsidR="00DE4A1D" w:rsidRPr="00434CD2">
        <w:rPr>
          <w:color w:val="333333"/>
          <w:sz w:val="28"/>
          <w:szCs w:val="28"/>
        </w:rPr>
        <w:t>демонстрируют «</w:t>
      </w:r>
      <w:r w:rsidRPr="00434CD2">
        <w:rPr>
          <w:color w:val="333333"/>
          <w:sz w:val="28"/>
          <w:szCs w:val="28"/>
        </w:rPr>
        <w:t xml:space="preserve">Пальчики </w:t>
      </w:r>
      <w:r w:rsidR="00DE4A1D" w:rsidRPr="00434CD2">
        <w:rPr>
          <w:color w:val="333333"/>
          <w:sz w:val="28"/>
          <w:szCs w:val="28"/>
        </w:rPr>
        <w:t>здороваются» -</w:t>
      </w:r>
      <w:r w:rsidRPr="00434CD2">
        <w:rPr>
          <w:color w:val="333333"/>
          <w:sz w:val="28"/>
          <w:szCs w:val="28"/>
        </w:rPr>
        <w:t xml:space="preserve"> кончик большого пальца правой руки </w:t>
      </w:r>
      <w:r w:rsidR="00DE4A1D" w:rsidRPr="00434CD2">
        <w:rPr>
          <w:color w:val="333333"/>
          <w:sz w:val="28"/>
          <w:szCs w:val="28"/>
        </w:rPr>
        <w:t>поочередно касаются</w:t>
      </w:r>
      <w:r w:rsidRPr="00434CD2">
        <w:rPr>
          <w:color w:val="333333"/>
          <w:sz w:val="28"/>
          <w:szCs w:val="28"/>
        </w:rPr>
        <w:t xml:space="preserve"> кончиков указательного, среднего, безымянного и мизинца.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   Выполняя пальчиками различные упражнения, ребенок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ребенка к рисованию и письму. Кисти рук приобретают хорошую подвижность, гибкость, исчезает скованность движений, это облегчает приобретение навыков письма.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  Для развития моторики можно использовать различные задания, например: работа с пальчиками, работа со счетными палочками, спичками.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      Подбирают фигурки, которые изображают предметы, животных, птиц. Все фигурки с небольшим стихотворным сопровождением. При выполнении каждого упражнения нужно стараться вовлекать все пальчики, упражнения выполнять как правой, как и левой рукой.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lastRenderedPageBreak/>
        <w:t>        Когда ребенок освоит свободное выполнение фигурок, то упражнения можно усложнить: разыгрывание небольших сценок, пересказ коротких рассказов с сопровождением построения фигур из кистей и пальцев рук.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 xml:space="preserve">       Нужно добиваться, чтобы все упражнения </w:t>
      </w:r>
      <w:r w:rsidR="00DE4A1D" w:rsidRPr="00434CD2">
        <w:rPr>
          <w:color w:val="333333"/>
          <w:sz w:val="28"/>
          <w:szCs w:val="28"/>
        </w:rPr>
        <w:t>выполнялись ребенком</w:t>
      </w:r>
      <w:r w:rsidRPr="00434CD2">
        <w:rPr>
          <w:color w:val="333333"/>
          <w:sz w:val="28"/>
          <w:szCs w:val="28"/>
        </w:rPr>
        <w:t xml:space="preserve"> легко, без труда, чтобы занятия приносили ему радость.</w:t>
      </w:r>
    </w:p>
    <w:p w:rsidR="000A657C" w:rsidRPr="00434CD2" w:rsidRDefault="000A657C" w:rsidP="00DE4A1D">
      <w:pPr>
        <w:pStyle w:val="a3"/>
        <w:shd w:val="clear" w:color="auto" w:fill="FFFFFF"/>
        <w:spacing w:before="0" w:beforeAutospacing="0" w:after="0" w:afterAutospacing="0" w:line="277" w:lineRule="atLeast"/>
        <w:ind w:firstLine="284"/>
        <w:jc w:val="both"/>
        <w:rPr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 xml:space="preserve">        Позднее можно предложить задания со стихотворным сопровождением, при выполнении которых используют счетные палочки. Вначале знакомятся с геометрическими фигурками, на основе которых построены все остальные. </w:t>
      </w:r>
      <w:r w:rsidR="00DE4A1D" w:rsidRPr="00434CD2">
        <w:rPr>
          <w:color w:val="333333"/>
          <w:sz w:val="28"/>
          <w:szCs w:val="28"/>
        </w:rPr>
        <w:t>Фигурки сопровождают</w:t>
      </w:r>
      <w:r w:rsidRPr="00434CD2">
        <w:rPr>
          <w:color w:val="333333"/>
          <w:sz w:val="28"/>
          <w:szCs w:val="28"/>
        </w:rPr>
        <w:t xml:space="preserve"> стишки для того, чтобы у ребенка возникал не только зрительный образ предмета, но и слуховой.  </w:t>
      </w:r>
    </w:p>
    <w:p w:rsidR="000A657C" w:rsidRDefault="000A657C" w:rsidP="00DE4A1D">
      <w:pPr>
        <w:pStyle w:val="a3"/>
        <w:shd w:val="clear" w:color="auto" w:fill="FFFFFF"/>
        <w:spacing w:before="144" w:beforeAutospacing="0" w:after="288" w:afterAutospacing="0" w:line="277" w:lineRule="atLeast"/>
        <w:ind w:firstLine="284"/>
        <w:jc w:val="both"/>
        <w:rPr>
          <w:rStyle w:val="apple-converted-space"/>
          <w:color w:val="333333"/>
          <w:sz w:val="28"/>
          <w:szCs w:val="28"/>
        </w:rPr>
      </w:pPr>
      <w:r w:rsidRPr="00434CD2">
        <w:rPr>
          <w:color w:val="333333"/>
          <w:sz w:val="28"/>
          <w:szCs w:val="28"/>
        </w:rPr>
        <w:t>  Овладение детьми пальчиковых игр поможет им в преодолении трудностей развития речи и приведёт в комплексе с другими приёмами воздействия к качественным изменениям, т.е. развитию ребёнка.</w:t>
      </w:r>
      <w:r w:rsidRPr="00434CD2">
        <w:rPr>
          <w:rStyle w:val="apple-converted-space"/>
          <w:color w:val="333333"/>
          <w:sz w:val="28"/>
          <w:szCs w:val="28"/>
        </w:rPr>
        <w:t> </w:t>
      </w:r>
    </w:p>
    <w:p w:rsidR="00D5676E" w:rsidRPr="00D5676E" w:rsidRDefault="00D5676E" w:rsidP="00D5676E">
      <w:pPr>
        <w:pStyle w:val="a3"/>
        <w:shd w:val="clear" w:color="auto" w:fill="FFFFFF"/>
        <w:spacing w:before="144" w:beforeAutospacing="0" w:after="288" w:afterAutospacing="0" w:line="277" w:lineRule="atLeast"/>
        <w:ind w:firstLine="284"/>
        <w:jc w:val="center"/>
        <w:rPr>
          <w:rStyle w:val="a4"/>
          <w:b/>
          <w:bCs/>
          <w:color w:val="FF0000"/>
          <w:sz w:val="44"/>
          <w:szCs w:val="44"/>
        </w:rPr>
      </w:pPr>
      <w:r w:rsidRPr="00D5676E">
        <w:rPr>
          <w:rStyle w:val="a4"/>
          <w:b/>
          <w:bCs/>
          <w:color w:val="FF0000"/>
          <w:sz w:val="44"/>
          <w:szCs w:val="44"/>
        </w:rPr>
        <w:t>Желаем успеха!</w:t>
      </w:r>
    </w:p>
    <w:p w:rsidR="0043014E" w:rsidRDefault="00D5676E" w:rsidP="00DE4A1D">
      <w:pPr>
        <w:jc w:val="both"/>
      </w:pPr>
      <w:bookmarkStart w:id="0" w:name="_GoBack"/>
      <w:bookmarkEnd w:id="0"/>
    </w:p>
    <w:sectPr w:rsidR="0043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2A"/>
    <w:rsid w:val="000A657C"/>
    <w:rsid w:val="00241D85"/>
    <w:rsid w:val="002609AE"/>
    <w:rsid w:val="0083212A"/>
    <w:rsid w:val="00D5676E"/>
    <w:rsid w:val="00DA6818"/>
    <w:rsid w:val="00DE4A1D"/>
    <w:rsid w:val="00E5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57C"/>
  </w:style>
  <w:style w:type="character" w:styleId="a4">
    <w:name w:val="Emphasis"/>
    <w:basedOn w:val="a0"/>
    <w:uiPriority w:val="20"/>
    <w:qFormat/>
    <w:rsid w:val="000A65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657C"/>
  </w:style>
  <w:style w:type="character" w:styleId="a4">
    <w:name w:val="Emphasis"/>
    <w:basedOn w:val="a0"/>
    <w:uiPriority w:val="20"/>
    <w:qFormat/>
    <w:rsid w:val="000A65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2016-04-09T15:21:00Z</dcterms:created>
  <dcterms:modified xsi:type="dcterms:W3CDTF">2016-04-09T16:47:00Z</dcterms:modified>
</cp:coreProperties>
</file>